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47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雄百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2MA7B73WP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雄百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襄都区中兴东大街东明国际家居五楼5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邢台市襄都区中兴东大街东明国际家居五楼5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雄百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襄都区中兴东大街东明国际家居五楼5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经营地址：河北省邢台市襄都区中兴东大街东明国际家居五楼5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