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景德镇锐航机械有限公司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91360203MA38H18P0G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景德镇锐航机械有限公司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江西省景德镇市珠山区新厂东路何家桥(景德镇市昌友汽车零部件有限公司1栋)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江西省景德镇市珠山区新厂东路何家桥(景德镇市昌友汽车零部件有限公司1栋)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未认可：包装箱的设计生产，航空地面设备（外挂托运装置、车架系统、桨叶活动托架）的加工生产；认可：零部件机械加工。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景德镇锐航机械有限公司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江西省景德镇市珠山区新厂东路何家桥(景德镇市昌友汽车零部件有限公司1栋)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景德镇市高新工业区工业一路5号，2号厂一楼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未认可：包装箱的设计生产，航空地面设备（外挂托运装置、车架系统、桨叶活动托架）的加工生产；认可：零部件机械加工。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