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Add"/>
      <w:r>
        <w:rPr>
          <w:rFonts w:ascii="宋体" w:hAnsi="宋体" w:cs="Arial"/>
          <w:sz w:val="24"/>
        </w:rPr>
        <w:t>0066-2020-Q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bookmarkStart w:id="16" w:name="_GoBack"/>
      <w:bookmarkEnd w:id="16"/>
      <w:r>
        <w:rPr>
          <w:rFonts w:hint="eastAsia" w:eastAsia="隶书"/>
          <w:b/>
          <w:color w:val="000000" w:themeColor="text1"/>
          <w:sz w:val="30"/>
          <w:szCs w:val="30"/>
        </w:rPr>
        <w:t>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九江耀辉航海仪器发展有限公司</w:t>
      </w:r>
      <w:bookmarkEnd w:id="1"/>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Jiujiang Yaohui navigation instrument development Co., Ltd</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江西省九江市经济技术开发区城西港区光电产业园5号厂房一楼</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332000</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(英文)：Floor 1, No. 5 workshop, Photoelectric Industrial Park, chengxigang District, economic and Technological Development Zone, Jiujiang City, Jiangxi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江西省九江市经济技术开发区城西港区光电产业园5号厂房一楼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332000</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(英文)：Floor 1, No. 5 workshop, Photoelectric Industrial Park, chengxigang District, economic and Technological Development Zone, Jiujiang City, Jiangxi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91360406MA38Q8KN98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17879866868</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张婷</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余涵兵</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14</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eastAsia="宋体"/>
          <w:b/>
          <w:color w:val="000000" w:themeColor="text1"/>
          <w:sz w:val="22"/>
          <w:szCs w:val="22"/>
          <w:u w:val="single"/>
          <w:lang w:val="en-US" w:eastAsia="zh-CN"/>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none"/>
        </w:rPr>
        <w:t>GB/T 19001-2016idtISO 9001:2015</w:t>
      </w:r>
      <w:bookmarkEnd w:id="13"/>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r>
        <w:rPr>
          <w:rFonts w:hint="eastAsia"/>
          <w:b/>
          <w:color w:val="000000" w:themeColor="text1"/>
          <w:spacing w:val="-2"/>
          <w:sz w:val="22"/>
          <w:szCs w:val="22"/>
          <w:lang w:val="en-US" w:eastAsia="zh-CN"/>
        </w:rPr>
        <w:t>远程</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QES：</w:t>
      </w:r>
      <w:r>
        <w:rPr>
          <w:rFonts w:hint="eastAsia"/>
          <w:b/>
          <w:color w:val="000000" w:themeColor="text1"/>
          <w:sz w:val="22"/>
          <w:szCs w:val="22"/>
        </w:rPr>
        <w:t>船舶用仪器（239方位仪、航海六分仪、方位圈）的生产销售及倾斜仪、平行尺的销售</w:t>
      </w:r>
      <w:bookmarkEnd w:id="15"/>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英文：Production and sales of marine instruments (239 azimuth meter, navigation sextant and azimuth circle), inclinometer and parallel ruler</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drawing>
          <wp:anchor distT="0" distB="0" distL="114300" distR="114300" simplePos="0" relativeHeight="251658240" behindDoc="0" locked="0" layoutInCell="1" allowOverlap="1">
            <wp:simplePos x="0" y="0"/>
            <wp:positionH relativeFrom="column">
              <wp:posOffset>3803650</wp:posOffset>
            </wp:positionH>
            <wp:positionV relativeFrom="paragraph">
              <wp:posOffset>-266700</wp:posOffset>
            </wp:positionV>
            <wp:extent cx="1123315" cy="464185"/>
            <wp:effectExtent l="0" t="0" r="6985" b="57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123315" cy="46418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2020.3.17                              </w:t>
      </w:r>
      <w:r>
        <w:rPr>
          <w:rFonts w:hint="eastAsia"/>
          <w:b/>
          <w:color w:val="000000" w:themeColor="text1"/>
          <w:sz w:val="22"/>
          <w:szCs w:val="22"/>
        </w:rPr>
        <w:t>日期：</w:t>
      </w:r>
      <w:r>
        <w:rPr>
          <w:rFonts w:hint="eastAsia"/>
          <w:b/>
          <w:color w:val="000000" w:themeColor="text1"/>
          <w:sz w:val="22"/>
          <w:szCs w:val="22"/>
          <w:lang w:val="en-US" w:eastAsia="zh-CN"/>
        </w:rPr>
        <w:t>2020.3.17</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F32F67"/>
    <w:rsid w:val="3B832482"/>
    <w:rsid w:val="5CCB444C"/>
    <w:rsid w:val="73B44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2020-03-17T09:07:43Z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