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强电电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1 8:30:00上午至2023-06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