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山西久安精密铸造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421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5月27日 上午至2023年05月28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