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31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佛山电器照明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25日 上午至2023年05月26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