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47" w:rsidRDefault="00F23C9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74"/>
        <w:gridCol w:w="76"/>
        <w:gridCol w:w="492"/>
        <w:gridCol w:w="217"/>
        <w:gridCol w:w="548"/>
        <w:gridCol w:w="686"/>
        <w:gridCol w:w="1324"/>
      </w:tblGrid>
      <w:tr w:rsidR="00133647">
        <w:trPr>
          <w:trHeight w:val="557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重庆力泰工业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设备安装工程有限公司</w:t>
            </w:r>
            <w:bookmarkEnd w:id="0"/>
          </w:p>
        </w:tc>
      </w:tr>
      <w:tr w:rsidR="00133647">
        <w:trPr>
          <w:trHeight w:val="557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变跟前：重庆市大渡口区春晖路街道松青路1011号3栋20-2号；变更后：重庆市九龙坡区杨正街68号3幢13-6号</w:t>
            </w:r>
            <w:bookmarkEnd w:id="1"/>
          </w:p>
        </w:tc>
      </w:tr>
      <w:tr w:rsidR="00133647">
        <w:trPr>
          <w:trHeight w:val="557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13883969168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133647" w:rsidRDefault="0013364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133647">
        <w:trPr>
          <w:trHeight w:val="557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陈文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133647" w:rsidRDefault="0013364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133647" w:rsidRDefault="00133647">
            <w:pPr>
              <w:rPr>
                <w:sz w:val="21"/>
                <w:szCs w:val="21"/>
              </w:rPr>
            </w:pPr>
          </w:p>
        </w:tc>
      </w:tr>
      <w:tr w:rsidR="00133647">
        <w:trPr>
          <w:trHeight w:val="252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133647" w:rsidRDefault="00F23C91"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133647">
        <w:trPr>
          <w:trHeight w:val="455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7" w:name="审核类型"/>
            <w:r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  <w:r w:rsidR="001601D8">
              <w:rPr>
                <w:rFonts w:ascii="宋体" w:hAnsi="宋体" w:hint="eastAsia"/>
                <w:b/>
                <w:bCs/>
                <w:sz w:val="20"/>
              </w:rPr>
              <w:t>，远程审核</w:t>
            </w:r>
          </w:p>
        </w:tc>
      </w:tr>
      <w:tr w:rsidR="00133647">
        <w:trPr>
          <w:trHeight w:val="990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■保持认证注册资格：__________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133647" w:rsidTr="001601D8">
        <w:trPr>
          <w:trHeight w:val="504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69" w:type="dxa"/>
            <w:gridSpan w:val="9"/>
            <w:vAlign w:val="center"/>
          </w:tcPr>
          <w:p w:rsidR="00133647" w:rsidRDefault="00F23C91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：工业设备技术服务、工业水电气技术服务、工业设备装卸及搬迁、起重吊装服务、道路货物运输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：工业设备技术服务、工业水电气技术服务、工业设备装卸及搬迁、起重吊装服务、道路货物运输及相关环境管理活动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：工业设备技术服务、工业水电气技术服务、工业设备装卸及搬迁、起重吊装服务、道路货物运输及相关职业健康安全管理活动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558" w:type="dxa"/>
            <w:gridSpan w:val="3"/>
          </w:tcPr>
          <w:p w:rsidR="00133647" w:rsidRDefault="00F23C91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31.04.01;31.13.04;34.06.00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31.04.01;31.13.04;34.06.00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31.04.01;31.13.04;34.06.00</w:t>
            </w:r>
            <w:bookmarkEnd w:id="10"/>
          </w:p>
        </w:tc>
      </w:tr>
      <w:tr w:rsidR="00133647">
        <w:trPr>
          <w:trHeight w:val="840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1601D8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33647" w:rsidRDefault="001601D8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F23C91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F23C91">
              <w:rPr>
                <w:rFonts w:hint="eastAsia"/>
                <w:b/>
                <w:sz w:val="20"/>
                <w:lang w:val="de-DE"/>
              </w:rPr>
              <w:t>：</w:t>
            </w:r>
            <w:r w:rsidR="00F23C91">
              <w:rPr>
                <w:rFonts w:hint="eastAsia"/>
                <w:b/>
                <w:sz w:val="20"/>
                <w:lang w:val="de-DE"/>
              </w:rPr>
              <w:t>2018</w:t>
            </w:r>
            <w:r w:rsidR="00F23C91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133647">
        <w:trPr>
          <w:trHeight w:val="300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33647">
        <w:trPr>
          <w:trHeight w:val="222"/>
        </w:trPr>
        <w:tc>
          <w:tcPr>
            <w:tcW w:w="1485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133647" w:rsidRDefault="00F23C9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33647">
        <w:trPr>
          <w:trHeight w:val="286"/>
        </w:trPr>
        <w:tc>
          <w:tcPr>
            <w:tcW w:w="10321" w:type="dxa"/>
            <w:gridSpan w:val="17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33647">
        <w:trPr>
          <w:trHeight w:val="570"/>
        </w:trPr>
        <w:tc>
          <w:tcPr>
            <w:tcW w:w="1395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42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19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33647">
        <w:trPr>
          <w:trHeight w:val="1360"/>
        </w:trPr>
        <w:tc>
          <w:tcPr>
            <w:tcW w:w="1395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42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019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Q:31.04.01,34.06.00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E:31.04.01,34.06.00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O:31.04.01,34.06.00</w:t>
            </w:r>
          </w:p>
        </w:tc>
        <w:tc>
          <w:tcPr>
            <w:tcW w:w="1324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133647">
        <w:trPr>
          <w:trHeight w:val="1054"/>
        </w:trPr>
        <w:tc>
          <w:tcPr>
            <w:tcW w:w="1395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冉桃华</w:t>
            </w:r>
          </w:p>
        </w:tc>
        <w:tc>
          <w:tcPr>
            <w:tcW w:w="780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133647" w:rsidRDefault="00133647">
            <w:pPr>
              <w:jc w:val="center"/>
              <w:rPr>
                <w:sz w:val="20"/>
              </w:rPr>
            </w:pPr>
          </w:p>
        </w:tc>
        <w:tc>
          <w:tcPr>
            <w:tcW w:w="2942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重庆建荣装卸有限公司</w:t>
            </w:r>
          </w:p>
        </w:tc>
        <w:tc>
          <w:tcPr>
            <w:tcW w:w="2019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Q:31.13.04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E:31.13.04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O:31.13.04</w:t>
            </w:r>
          </w:p>
        </w:tc>
        <w:tc>
          <w:tcPr>
            <w:tcW w:w="1324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ISC-JSZJ-097</w:t>
            </w:r>
          </w:p>
        </w:tc>
      </w:tr>
      <w:tr w:rsidR="00133647">
        <w:trPr>
          <w:trHeight w:val="570"/>
        </w:trPr>
        <w:tc>
          <w:tcPr>
            <w:tcW w:w="1395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杨珍全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42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2019" w:type="dxa"/>
            <w:gridSpan w:val="5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Q:31.04.01,34.06.00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E:31.04.01,34.06.00</w:t>
            </w:r>
          </w:p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O:31.04.01,34.06.00</w:t>
            </w:r>
          </w:p>
        </w:tc>
        <w:tc>
          <w:tcPr>
            <w:tcW w:w="1324" w:type="dxa"/>
            <w:vAlign w:val="center"/>
          </w:tcPr>
          <w:p w:rsidR="00133647" w:rsidRDefault="00F23C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133647">
        <w:trPr>
          <w:trHeight w:val="825"/>
        </w:trPr>
        <w:tc>
          <w:tcPr>
            <w:tcW w:w="10321" w:type="dxa"/>
            <w:gridSpan w:val="17"/>
            <w:vAlign w:val="center"/>
          </w:tcPr>
          <w:p w:rsidR="00133647" w:rsidRDefault="00F23C91"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33647">
        <w:trPr>
          <w:trHeight w:val="510"/>
        </w:trPr>
        <w:tc>
          <w:tcPr>
            <w:tcW w:w="1201" w:type="dxa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133647" w:rsidRDefault="00F2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133647" w:rsidRDefault="00133647"/>
        </w:tc>
      </w:tr>
      <w:tr w:rsidR="00133647">
        <w:trPr>
          <w:trHeight w:val="498"/>
        </w:trPr>
        <w:tc>
          <w:tcPr>
            <w:tcW w:w="1201" w:type="dxa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133647" w:rsidRDefault="00F2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133647" w:rsidRDefault="00133647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133647" w:rsidRDefault="00133647"/>
        </w:tc>
      </w:tr>
      <w:tr w:rsidR="00133647">
        <w:trPr>
          <w:trHeight w:val="588"/>
        </w:trPr>
        <w:tc>
          <w:tcPr>
            <w:tcW w:w="1201" w:type="dxa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133647" w:rsidRDefault="00F23C9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2020.3.14</w:t>
            </w:r>
          </w:p>
        </w:tc>
        <w:tc>
          <w:tcPr>
            <w:tcW w:w="2126" w:type="dxa"/>
            <w:gridSpan w:val="3"/>
            <w:vAlign w:val="center"/>
          </w:tcPr>
          <w:p w:rsidR="00133647" w:rsidRDefault="00F23C9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133647" w:rsidRDefault="001601D8">
            <w:r>
              <w:rPr>
                <w:rFonts w:hint="eastAsia"/>
              </w:rPr>
              <w:t>2020.3.14</w:t>
            </w:r>
          </w:p>
        </w:tc>
      </w:tr>
    </w:tbl>
    <w:p w:rsidR="00133647" w:rsidRDefault="00AA2C18">
      <w:pPr>
        <w:rPr>
          <w:rFonts w:ascii="宋体" w:hAnsi="宋体"/>
          <w:sz w:val="28"/>
        </w:rPr>
      </w:pPr>
      <w:r w:rsidRPr="00AA2C18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7.25pt;margin-top:-62.7pt;width:13.5pt;height:13.15pt;z-index:251658240;mso-position-horizontal-relative:text;mso-position-vertical-relative:text" filled="f" stroked="f">
            <v:textbox inset="0,0,0,0">
              <w:txbxContent>
                <w:p w:rsidR="00133647" w:rsidRDefault="00F23C91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F23C91">
        <w:rPr>
          <w:rFonts w:ascii="宋体" w:hAnsi="宋体" w:hint="eastAsia"/>
          <w:b/>
          <w:sz w:val="28"/>
        </w:rPr>
        <w:t>附表</w:t>
      </w:r>
      <w:r w:rsidR="00F23C91">
        <w:rPr>
          <w:rFonts w:ascii="宋体" w:hAnsi="宋体"/>
          <w:b/>
          <w:sz w:val="28"/>
        </w:rPr>
        <w:t>(</w:t>
      </w:r>
      <w:r w:rsidR="00F23C91">
        <w:rPr>
          <w:rFonts w:ascii="宋体" w:hAnsi="宋体" w:hint="eastAsia"/>
          <w:b/>
          <w:sz w:val="28"/>
        </w:rPr>
        <w:t>审核具体安排</w:t>
      </w:r>
      <w:r w:rsidR="00F23C91">
        <w:rPr>
          <w:rFonts w:ascii="宋体" w:hAnsi="宋体"/>
          <w:b/>
          <w:sz w:val="28"/>
        </w:rPr>
        <w:t>)</w:t>
      </w:r>
      <w:r w:rsidR="00F23C91">
        <w:rPr>
          <w:rFonts w:ascii="宋体" w:hAnsi="宋体"/>
          <w:sz w:val="28"/>
        </w:rPr>
        <w:t>: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133647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3364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33647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133647" w:rsidRDefault="00F23C9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</w:p>
          <w:p w:rsidR="00133647" w:rsidRDefault="00F23C9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133647" w:rsidRDefault="00F23C9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</w:p>
          <w:p w:rsidR="00133647" w:rsidRDefault="00F23C91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133647" w:rsidRDefault="00F23C9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133647" w:rsidRDefault="00F23C9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文平、冉桃华（专家）、杨珍全</w:t>
            </w:r>
          </w:p>
        </w:tc>
      </w:tr>
      <w:tr w:rsidR="00133647">
        <w:trPr>
          <w:cantSplit/>
          <w:trHeight w:val="488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8:30-12:00</w:t>
            </w:r>
          </w:p>
        </w:tc>
        <w:tc>
          <w:tcPr>
            <w:tcW w:w="995" w:type="dxa"/>
            <w:noWrap/>
          </w:tcPr>
          <w:p w:rsidR="00133647" w:rsidRDefault="00F23C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noWrap/>
          </w:tcPr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QMS-2015:4.1组织及其环境;4.2相关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9.1.3分析和评价；9.2内部审核；9.3管理评审；10.1改进 总则；10.2不合格和纠正措施10.3持续改进。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133647">
        <w:trPr>
          <w:cantSplit/>
          <w:trHeight w:val="439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133647" w:rsidRDefault="00F23C9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670" w:type="dxa"/>
            <w:noWrap/>
          </w:tcPr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QMS-2015:5.3组织的角色、职责和权限；6.2质量目标及其实现的策划; 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EMS-2015：5.3组织的角色、职责和权限；6.2目标及其实现的策划；6.1.2环境因素；6.1.3合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义务；6.2目标及其达成的策划；8.1运行策划和控制；8.2应急准备和响应；9.1监视、测量、分析与评估；9.1.2符合性评估；10.2不符合和纠正措施；10.3持续改进/EMS运行控制相关财务支出证据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133647" w:rsidRDefault="00F23C91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</w:t>
            </w:r>
          </w:p>
        </w:tc>
      </w:tr>
      <w:tr w:rsidR="00133647">
        <w:trPr>
          <w:cantSplit/>
          <w:trHeight w:val="336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33647" w:rsidRDefault="00133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tcBorders>
              <w:right w:val="single" w:sz="4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13:00-16:00</w:t>
            </w:r>
          </w:p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noWrap/>
          </w:tcPr>
          <w:p w:rsidR="00133647" w:rsidRDefault="00F23C9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项目部</w:t>
            </w:r>
          </w:p>
          <w:p w:rsidR="00133647" w:rsidRDefault="00F23C9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含临时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场所）</w:t>
            </w:r>
            <w:bookmarkStart w:id="17" w:name="_GoBack"/>
            <w:bookmarkEnd w:id="17"/>
          </w:p>
        </w:tc>
        <w:tc>
          <w:tcPr>
            <w:tcW w:w="5670" w:type="dxa"/>
            <w:tcBorders>
              <w:right w:val="single" w:sz="4" w:space="0" w:color="auto"/>
            </w:tcBorders>
            <w:noWrap/>
          </w:tcPr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/权限；6.2质量目标及其实现的策划；7.1.5监视和测量资源（验证上次不符合）； 8.1运行策划和控制；</w:t>
            </w:r>
            <w:r w:rsidR="00663B69">
              <w:rPr>
                <w:rFonts w:ascii="宋体" w:hAnsi="宋体" w:cs="新宋体" w:hint="eastAsia"/>
                <w:sz w:val="18"/>
                <w:szCs w:val="18"/>
              </w:rPr>
              <w:t>8.3设计控制；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8.5.1生产和服务提供的控制； 8.5.2标识和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追溯性；8.5.3顾客或外部供方的财产；8.5.4防护；8.5.6更改控制；8.6产品和服务放行；8.7不合格输出的控制；</w:t>
            </w:r>
          </w:p>
          <w:p w:rsidR="009E6527" w:rsidRDefault="009E652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 w:rsidR="00663B69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133647"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</w:t>
            </w:r>
          </w:p>
        </w:tc>
      </w:tr>
      <w:tr w:rsidR="00133647">
        <w:trPr>
          <w:cantSplit/>
          <w:trHeight w:val="144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33647" w:rsidRDefault="00133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  <w:tcBorders>
              <w:right w:val="single" w:sz="4" w:space="0" w:color="auto"/>
            </w:tcBorders>
            <w:noWrap/>
          </w:tcPr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noWrap/>
          </w:tcPr>
          <w:p w:rsidR="00133647" w:rsidRDefault="00F23C91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市场部</w:t>
            </w:r>
          </w:p>
        </w:tc>
        <w:tc>
          <w:tcPr>
            <w:tcW w:w="5670" w:type="dxa"/>
            <w:noWrap/>
          </w:tcPr>
          <w:p w:rsidR="009E6527" w:rsidRDefault="00F23C91" w:rsidP="009E652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QMS-2015：5.3岗位/职责 /权限；6.2质量目标及其实现的策划；8.</w:t>
            </w:r>
            <w:r w:rsidR="009E15E5">
              <w:rPr>
                <w:rFonts w:ascii="宋体" w:hAnsi="宋体" w:cs="新宋体" w:hint="eastAsia"/>
                <w:sz w:val="18"/>
                <w:szCs w:val="18"/>
              </w:rPr>
              <w:t>4采购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 w:rsidR="009E6527"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  <w:p w:rsidR="00133647" w:rsidRPr="009E652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EMS-2015:5.3组织的角色、职责和权限；6.2目标及其实现的策划； 6.1.2环境因素；8.1运行策划和控制；8.2应急准备和响应</w:t>
            </w:r>
          </w:p>
          <w:p w:rsidR="00133647" w:rsidRDefault="00133647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IS045001:2018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 w:rsidR="009E15E5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8.1运行策划和控制；8.2应急准备和响应；</w:t>
            </w:r>
          </w:p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133647" w:rsidRDefault="00133647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杨珍全</w:t>
            </w:r>
          </w:p>
        </w:tc>
      </w:tr>
      <w:tr w:rsidR="00133647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133647" w:rsidRDefault="0013364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文平、冉桃华（专家）、杨珍全</w:t>
            </w:r>
          </w:p>
        </w:tc>
      </w:tr>
      <w:tr w:rsidR="00133647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133647" w:rsidRDefault="0013364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133647" w:rsidRDefault="00F23C91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133647" w:rsidRDefault="00F23C9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文平、冉桃华（专家）、杨珍全</w:t>
            </w:r>
          </w:p>
        </w:tc>
      </w:tr>
    </w:tbl>
    <w:p w:rsidR="00133647" w:rsidRDefault="00F23C9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33647" w:rsidRDefault="00F23C9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33647" w:rsidRDefault="00F23C9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33647" w:rsidRDefault="00F23C9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133647" w:rsidRDefault="00F23C9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133647" w:rsidRDefault="00F23C91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133647" w:rsidSect="0013364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C91" w:rsidRDefault="00F23C91" w:rsidP="00133647">
      <w:r>
        <w:separator/>
      </w:r>
    </w:p>
  </w:endnote>
  <w:endnote w:type="continuationSeparator" w:id="1">
    <w:p w:rsidR="00F23C91" w:rsidRDefault="00F23C91" w:rsidP="0013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C91" w:rsidRDefault="00F23C91" w:rsidP="00133647">
      <w:r>
        <w:separator/>
      </w:r>
    </w:p>
  </w:footnote>
  <w:footnote w:type="continuationSeparator" w:id="1">
    <w:p w:rsidR="00F23C91" w:rsidRDefault="00F23C91" w:rsidP="00133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647" w:rsidRDefault="00F23C91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33647" w:rsidRDefault="00AA2C1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133647" w:rsidRDefault="00F23C9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3C9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23C91">
      <w:rPr>
        <w:rStyle w:val="CharChar1"/>
        <w:rFonts w:hint="default"/>
        <w:w w:val="90"/>
      </w:rPr>
      <w:t>Co.</w:t>
    </w:r>
    <w:proofErr w:type="gramStart"/>
    <w:r w:rsidR="00F23C91">
      <w:rPr>
        <w:rStyle w:val="CharChar1"/>
        <w:rFonts w:hint="default"/>
        <w:w w:val="90"/>
      </w:rPr>
      <w:t>,Ltd</w:t>
    </w:r>
    <w:proofErr w:type="spellEnd"/>
    <w:proofErr w:type="gramEnd"/>
    <w:r w:rsidR="00F23C91">
      <w:rPr>
        <w:rStyle w:val="CharChar1"/>
        <w:rFonts w:hint="default"/>
        <w:w w:val="90"/>
      </w:rPr>
      <w:t>.</w:t>
    </w:r>
  </w:p>
  <w:p w:rsidR="00133647" w:rsidRDefault="00AA2C1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647"/>
    <w:rsid w:val="00133647"/>
    <w:rsid w:val="001601D8"/>
    <w:rsid w:val="00663B69"/>
    <w:rsid w:val="009E15E5"/>
    <w:rsid w:val="009E6527"/>
    <w:rsid w:val="00AA2C18"/>
    <w:rsid w:val="00E83A83"/>
    <w:rsid w:val="00F23C91"/>
    <w:rsid w:val="0E915442"/>
    <w:rsid w:val="37C4023D"/>
    <w:rsid w:val="4CDE72EC"/>
    <w:rsid w:val="51874871"/>
    <w:rsid w:val="5FE273E7"/>
    <w:rsid w:val="62E01BC0"/>
    <w:rsid w:val="669A2C38"/>
    <w:rsid w:val="6B646AA7"/>
    <w:rsid w:val="74EC2343"/>
    <w:rsid w:val="7A5E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4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6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33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3364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64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13364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13364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13364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3123</Characters>
  <Application>Microsoft Office Word</Application>
  <DocSecurity>0</DocSecurity>
  <Lines>26</Lines>
  <Paragraphs>7</Paragraphs>
  <ScaleCrop>false</ScaleCrop>
  <Company>微软中国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</cp:revision>
  <dcterms:created xsi:type="dcterms:W3CDTF">2020-03-16T09:14:00Z</dcterms:created>
  <dcterms:modified xsi:type="dcterms:W3CDTF">2020-03-16T09:14:00Z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