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20420-2023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北京中财万鑫科技有限公司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2023年05月22日 上午至2023年05月23日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