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升伟家具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97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8日 上午至2023年05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升伟家具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