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重庆四方新材股份有限公司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 8:30:00上午至2023-05-24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