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重庆四方新材股份有限公司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文平，冉景洲，赵长兵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2023-05-24 8:30:00上午至2023-05-24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重庆市巴南区南彭街道南湖路306号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重庆市巴南区南彭街道南湖路306号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2023年05月26日 上午至2023年05月27日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