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鑫翔钢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1上午至2023-06-0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