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04-2018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深圳市特发信息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