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双合鑫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20 8:30:00上午至2023-05-20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1日 上午至2023年05月21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