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202305056999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江苏恒科新材料有限公司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2023年05月29日 上午至2023年05月30日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