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苏州阿土绿色食品有限公司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2023年05月23日 上午至2023年05月24日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