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011A2" w:rsidP="003011A2">
      <w:pPr>
        <w:spacing w:afterLines="50" w:after="120" w:line="240" w:lineRule="exact"/>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61312" behindDoc="0" locked="0" layoutInCell="1" allowOverlap="1">
            <wp:simplePos x="0" y="0"/>
            <wp:positionH relativeFrom="column">
              <wp:posOffset>-533400</wp:posOffset>
            </wp:positionH>
            <wp:positionV relativeFrom="paragraph">
              <wp:posOffset>-438912</wp:posOffset>
            </wp:positionV>
            <wp:extent cx="7200000" cy="9600000"/>
            <wp:effectExtent l="0" t="0" r="0" b="0"/>
            <wp:wrapNone/>
            <wp:docPr id="3" name="图片 3" descr="E:\360安全云盘同步版\国标联合审核\202003\郓城县盛隆钢球有限公司\新建文件夹\新文档 04-12-2020 11.12.5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郓城县盛隆钢球有限公司\新建文件夹\新文档 04-12-2020 11.12.50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E05A0">
        <w:rPr>
          <w:rFonts w:hint="eastAsia"/>
          <w:b/>
          <w:color w:val="000000" w:themeColor="text1"/>
          <w:sz w:val="21"/>
          <w:szCs w:val="21"/>
        </w:rPr>
        <w:t>合同编号</w:t>
      </w:r>
      <w:r w:rsidR="003E05A0">
        <w:rPr>
          <w:rFonts w:hint="eastAsia"/>
          <w:b/>
          <w:color w:val="000000" w:themeColor="text1"/>
          <w:sz w:val="21"/>
          <w:szCs w:val="21"/>
        </w:rPr>
        <w:t>.</w:t>
      </w:r>
      <w:proofErr w:type="gramStart"/>
      <w:r w:rsidR="003E05A0">
        <w:rPr>
          <w:rFonts w:hint="eastAsia"/>
          <w:b/>
          <w:color w:val="000000" w:themeColor="text1"/>
          <w:sz w:val="21"/>
          <w:szCs w:val="21"/>
        </w:rPr>
        <w:t>:</w:t>
      </w:r>
      <w:bookmarkStart w:id="1" w:name="合同编号"/>
      <w:r w:rsidR="00B93A3C" w:rsidRPr="00CA303E">
        <w:rPr>
          <w:rFonts w:hint="eastAsia"/>
          <w:szCs w:val="44"/>
          <w:u w:val="single"/>
        </w:rPr>
        <w:t>0046</w:t>
      </w:r>
      <w:proofErr w:type="gramEnd"/>
      <w:r w:rsidR="00B93A3C" w:rsidRPr="00CA303E">
        <w:rPr>
          <w:rFonts w:hint="eastAsia"/>
          <w:szCs w:val="44"/>
          <w:u w:val="single"/>
        </w:rPr>
        <w:t>-2020-Q</w:t>
      </w:r>
      <w:bookmarkEnd w:id="1"/>
    </w:p>
    <w:p w:rsidR="00FB5842" w:rsidRDefault="003E05A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EF53ED" w:rsidRDefault="00EF53ED">
      <w:pPr>
        <w:snapToGrid w:val="0"/>
        <w:spacing w:line="0" w:lineRule="atLeast"/>
        <w:jc w:val="center"/>
        <w:rPr>
          <w:rFonts w:eastAsia="隶书"/>
          <w:b/>
          <w:color w:val="000000" w:themeColor="text1"/>
          <w:sz w:val="30"/>
          <w:szCs w:val="30"/>
        </w:rPr>
      </w:pPr>
    </w:p>
    <w:p w:rsidR="00FB5842" w:rsidRDefault="003E05A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E05A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郓城县盛隆钢球有限公司</w:t>
      </w:r>
      <w:bookmarkEnd w:id="2"/>
    </w:p>
    <w:p w:rsidR="00FB5842" w:rsidRDefault="003E05A0" w:rsidP="00072E8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r w:rsidR="006477E7" w:rsidRPr="006477E7">
        <w:rPr>
          <w:rFonts w:hint="eastAsia"/>
          <w:b/>
          <w:color w:val="000000" w:themeColor="text1"/>
          <w:sz w:val="22"/>
          <w:szCs w:val="22"/>
        </w:rPr>
        <w:t xml:space="preserve">Yuncheng County </w:t>
      </w:r>
      <w:proofErr w:type="spellStart"/>
      <w:r w:rsidR="006477E7" w:rsidRPr="006477E7">
        <w:rPr>
          <w:rFonts w:hint="eastAsia"/>
          <w:b/>
          <w:color w:val="000000" w:themeColor="text1"/>
          <w:sz w:val="22"/>
          <w:szCs w:val="22"/>
        </w:rPr>
        <w:t>Shenglong</w:t>
      </w:r>
      <w:proofErr w:type="spellEnd"/>
      <w:r w:rsidR="006477E7" w:rsidRPr="006477E7">
        <w:rPr>
          <w:rFonts w:hint="eastAsia"/>
          <w:b/>
          <w:color w:val="000000" w:themeColor="text1"/>
          <w:sz w:val="22"/>
          <w:szCs w:val="22"/>
        </w:rPr>
        <w:t xml:space="preserve"> Steel Ball Co</w:t>
      </w:r>
      <w:proofErr w:type="gramStart"/>
      <w:r w:rsidR="006477E7" w:rsidRPr="006477E7">
        <w:rPr>
          <w:rFonts w:hint="eastAsia"/>
          <w:b/>
          <w:color w:val="000000" w:themeColor="text1"/>
          <w:sz w:val="22"/>
          <w:szCs w:val="22"/>
        </w:rPr>
        <w:t>. ,</w:t>
      </w:r>
      <w:proofErr w:type="gramEnd"/>
      <w:r w:rsidR="006477E7" w:rsidRPr="006477E7">
        <w:rPr>
          <w:rFonts w:hint="eastAsia"/>
          <w:b/>
          <w:color w:val="000000" w:themeColor="text1"/>
          <w:sz w:val="22"/>
          <w:szCs w:val="22"/>
        </w:rPr>
        <w:t xml:space="preserve"> Ltd.</w:t>
      </w:r>
    </w:p>
    <w:p w:rsidR="00FB5842" w:rsidRDefault="003E05A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郓城县黄集乡政府驻地</w:t>
      </w:r>
      <w:bookmarkEnd w:id="4"/>
      <w:r>
        <w:rPr>
          <w:rFonts w:hint="eastAsia"/>
          <w:b/>
          <w:color w:val="000000" w:themeColor="text1"/>
          <w:sz w:val="22"/>
          <w:szCs w:val="22"/>
        </w:rPr>
        <w:t xml:space="preserve"> </w:t>
      </w:r>
      <w:r w:rsidR="00B93A3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274713</w:t>
      </w:r>
      <w:bookmarkEnd w:id="5"/>
    </w:p>
    <w:p w:rsidR="00FB5842" w:rsidRDefault="003E05A0" w:rsidP="00072E8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6477E7" w:rsidRPr="000941B1">
        <w:rPr>
          <w:rFonts w:hint="eastAsia"/>
          <w:b/>
          <w:color w:val="000000" w:themeColor="text1"/>
          <w:sz w:val="22"/>
          <w:szCs w:val="22"/>
          <w:u w:val="single"/>
        </w:rPr>
        <w:t>Huangji</w:t>
      </w:r>
      <w:r w:rsidR="000941B1" w:rsidRPr="000941B1">
        <w:rPr>
          <w:rFonts w:hint="eastAsia"/>
          <w:b/>
          <w:color w:val="000000" w:themeColor="text1"/>
          <w:sz w:val="22"/>
          <w:szCs w:val="22"/>
          <w:u w:val="single"/>
        </w:rPr>
        <w:t>xiang</w:t>
      </w:r>
      <w:proofErr w:type="spellEnd"/>
      <w:r w:rsidR="006477E7" w:rsidRPr="000941B1">
        <w:rPr>
          <w:rFonts w:hint="eastAsia"/>
          <w:b/>
          <w:color w:val="000000" w:themeColor="text1"/>
          <w:sz w:val="22"/>
          <w:szCs w:val="22"/>
          <w:u w:val="single"/>
        </w:rPr>
        <w:t xml:space="preserve"> Government compound, Yuncheng County</w:t>
      </w:r>
      <w:r w:rsidR="000941B1" w:rsidRPr="000941B1">
        <w:rPr>
          <w:rFonts w:hint="eastAsia"/>
          <w:b/>
          <w:color w:val="000000" w:themeColor="text1"/>
          <w:sz w:val="22"/>
          <w:szCs w:val="22"/>
          <w:u w:val="single"/>
        </w:rPr>
        <w:t>.</w:t>
      </w:r>
      <w:proofErr w:type="gramEnd"/>
    </w:p>
    <w:p w:rsidR="00FB5842" w:rsidRDefault="003E05A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郓城县黄集乡政府驻地</w:t>
      </w:r>
      <w:bookmarkEnd w:id="6"/>
      <w:r>
        <w:rPr>
          <w:rFonts w:hint="eastAsia"/>
          <w:b/>
          <w:color w:val="000000" w:themeColor="text1"/>
          <w:sz w:val="22"/>
          <w:szCs w:val="22"/>
        </w:rPr>
        <w:t xml:space="preserve"> </w:t>
      </w:r>
      <w:r w:rsidR="00B93A3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274713</w:t>
      </w:r>
      <w:bookmarkEnd w:id="7"/>
    </w:p>
    <w:p w:rsidR="00FB5842" w:rsidRDefault="003E05A0" w:rsidP="00072E8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941B1" w:rsidRPr="000941B1">
        <w:rPr>
          <w:rFonts w:hint="eastAsia"/>
          <w:b/>
          <w:color w:val="000000" w:themeColor="text1"/>
          <w:sz w:val="22"/>
          <w:szCs w:val="22"/>
          <w:u w:val="single"/>
        </w:rPr>
        <w:t>Huangjixiang</w:t>
      </w:r>
      <w:proofErr w:type="spellEnd"/>
      <w:r w:rsidR="000941B1" w:rsidRPr="000941B1">
        <w:rPr>
          <w:rFonts w:hint="eastAsia"/>
          <w:b/>
          <w:color w:val="000000" w:themeColor="text1"/>
          <w:sz w:val="22"/>
          <w:szCs w:val="22"/>
          <w:u w:val="single"/>
        </w:rPr>
        <w:t xml:space="preserve"> Government compound, Yuncheng County.</w:t>
      </w:r>
      <w:proofErr w:type="gramEnd"/>
    </w:p>
    <w:p w:rsidR="00FB5842" w:rsidRDefault="003E05A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E05A0" w:rsidP="00072E80">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F53ED" w:rsidRDefault="00EF53ED" w:rsidP="00072E80">
      <w:pPr>
        <w:pStyle w:val="a3"/>
        <w:spacing w:line="400" w:lineRule="exact"/>
        <w:ind w:firstLineChars="286" w:firstLine="632"/>
        <w:rPr>
          <w:b/>
          <w:color w:val="000000" w:themeColor="text1"/>
          <w:sz w:val="22"/>
          <w:szCs w:val="22"/>
          <w:u w:val="single"/>
        </w:rPr>
      </w:pPr>
    </w:p>
    <w:p w:rsidR="00FB5842" w:rsidRDefault="003E05A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913717255754633997</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18953090189</w:t>
      </w:r>
      <w:bookmarkEnd w:id="10"/>
    </w:p>
    <w:p w:rsidR="00EF53ED" w:rsidRDefault="00EF53ED" w:rsidP="000B2E84">
      <w:pPr>
        <w:pStyle w:val="a3"/>
        <w:spacing w:beforeLines="50" w:before="120" w:line="240" w:lineRule="exact"/>
        <w:ind w:firstLine="0"/>
        <w:rPr>
          <w:b/>
          <w:color w:val="000000" w:themeColor="text1"/>
          <w:sz w:val="22"/>
          <w:szCs w:val="22"/>
        </w:rPr>
      </w:pPr>
    </w:p>
    <w:p w:rsidR="00FB5842" w:rsidRDefault="003E05A0"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刘丙杰</w:t>
      </w:r>
      <w:bookmarkEnd w:id="11"/>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刘文超</w:t>
      </w:r>
      <w:bookmarkEnd w:id="12"/>
      <w:r>
        <w:rPr>
          <w:rFonts w:hint="eastAsia"/>
          <w:b/>
          <w:color w:val="000000" w:themeColor="text1"/>
          <w:sz w:val="22"/>
          <w:szCs w:val="22"/>
        </w:rPr>
        <w:t xml:space="preserve"> </w:t>
      </w:r>
      <w:r>
        <w:rPr>
          <w:b/>
          <w:color w:val="000000" w:themeColor="text1"/>
          <w:sz w:val="22"/>
          <w:szCs w:val="22"/>
        </w:rPr>
        <w:t xml:space="preserve"> </w:t>
      </w:r>
      <w:r w:rsidR="00B93A3C">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15</w:t>
      </w:r>
      <w:bookmarkEnd w:id="13"/>
    </w:p>
    <w:p w:rsidR="00EF53ED" w:rsidRDefault="00EF53ED" w:rsidP="00735F9E">
      <w:pPr>
        <w:pStyle w:val="a3"/>
        <w:spacing w:line="240" w:lineRule="auto"/>
        <w:ind w:firstLine="0"/>
        <w:rPr>
          <w:b/>
          <w:color w:val="000000" w:themeColor="text1"/>
          <w:sz w:val="22"/>
          <w:szCs w:val="22"/>
        </w:rPr>
      </w:pPr>
    </w:p>
    <w:p w:rsidR="00735F9E" w:rsidRDefault="003E05A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 19001-2016idtISO 9001:2015</w:t>
      </w:r>
      <w:bookmarkEnd w:id="14"/>
      <w:r w:rsidR="00B93A3C">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3E05A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F53ED" w:rsidRDefault="00EF53ED" w:rsidP="0015041A">
      <w:pPr>
        <w:pStyle w:val="a3"/>
        <w:spacing w:line="240" w:lineRule="auto"/>
        <w:ind w:firstLine="0"/>
        <w:rPr>
          <w:b/>
          <w:color w:val="000000" w:themeColor="text1"/>
          <w:sz w:val="22"/>
          <w:szCs w:val="22"/>
        </w:rPr>
      </w:pPr>
      <w:bookmarkStart w:id="16" w:name="审核范围"/>
    </w:p>
    <w:p w:rsidR="00FB5842" w:rsidRDefault="00B93A3C" w:rsidP="00EF53ED">
      <w:pPr>
        <w:pStyle w:val="a3"/>
        <w:spacing w:line="240" w:lineRule="auto"/>
        <w:ind w:firstLine="0"/>
        <w:rPr>
          <w:b/>
          <w:color w:val="000000" w:themeColor="text1"/>
          <w:sz w:val="22"/>
          <w:szCs w:val="22"/>
        </w:rPr>
      </w:pPr>
      <w:r>
        <w:rPr>
          <w:rFonts w:hint="eastAsia"/>
          <w:b/>
          <w:color w:val="000000" w:themeColor="text1"/>
          <w:sz w:val="22"/>
          <w:szCs w:val="22"/>
        </w:rPr>
        <w:t>认证范围：</w:t>
      </w:r>
      <w:r w:rsidR="003E05A0">
        <w:rPr>
          <w:rFonts w:hint="eastAsia"/>
          <w:b/>
          <w:color w:val="000000" w:themeColor="text1"/>
          <w:sz w:val="22"/>
          <w:szCs w:val="22"/>
        </w:rPr>
        <w:t>轴承配件（钢球、铜球）的生产</w:t>
      </w:r>
      <w:bookmarkEnd w:id="16"/>
      <w:r>
        <w:rPr>
          <w:rFonts w:hint="eastAsia"/>
          <w:b/>
          <w:color w:val="000000" w:themeColor="text1"/>
          <w:sz w:val="22"/>
          <w:szCs w:val="22"/>
        </w:rPr>
        <w:t>，</w:t>
      </w:r>
    </w:p>
    <w:p w:rsidR="00B93A3C" w:rsidRDefault="00B93A3C" w:rsidP="00B93A3C">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7513E">
        <w:rPr>
          <w:rFonts w:hint="eastAsia"/>
          <w:b/>
          <w:color w:val="000000" w:themeColor="text1"/>
          <w:sz w:val="22"/>
          <w:szCs w:val="22"/>
        </w:rPr>
        <w:t>P</w:t>
      </w:r>
      <w:r w:rsidR="0087513E" w:rsidRPr="0087513E">
        <w:rPr>
          <w:rFonts w:hint="eastAsia"/>
          <w:b/>
          <w:color w:val="000000" w:themeColor="text1"/>
          <w:sz w:val="22"/>
          <w:szCs w:val="22"/>
        </w:rPr>
        <w:t>roduction</w:t>
      </w:r>
      <w:r w:rsidR="0087513E">
        <w:rPr>
          <w:rFonts w:hint="eastAsia"/>
          <w:b/>
          <w:color w:val="000000" w:themeColor="text1"/>
          <w:sz w:val="22"/>
          <w:szCs w:val="22"/>
        </w:rPr>
        <w:t xml:space="preserve"> of b</w:t>
      </w:r>
      <w:r w:rsidR="000941B1" w:rsidRPr="0087513E">
        <w:rPr>
          <w:rFonts w:hint="eastAsia"/>
          <w:b/>
          <w:color w:val="000000" w:themeColor="text1"/>
          <w:sz w:val="22"/>
          <w:szCs w:val="22"/>
        </w:rPr>
        <w:t>earing fittings (steel ball, copper ball) .</w:t>
      </w:r>
    </w:p>
    <w:p w:rsidR="00EF53ED" w:rsidRDefault="00EF53ED" w:rsidP="00B93A3C">
      <w:pPr>
        <w:pStyle w:val="a3"/>
        <w:spacing w:line="400" w:lineRule="exact"/>
        <w:ind w:firstLineChars="286" w:firstLine="632"/>
        <w:rPr>
          <w:b/>
          <w:color w:val="000000" w:themeColor="text1"/>
          <w:sz w:val="22"/>
          <w:szCs w:val="22"/>
          <w:u w:val="single"/>
        </w:rPr>
      </w:pPr>
    </w:p>
    <w:p w:rsidR="00B93A3C" w:rsidRDefault="00B93A3C" w:rsidP="0015041A">
      <w:pPr>
        <w:pStyle w:val="a3"/>
        <w:spacing w:line="240" w:lineRule="auto"/>
        <w:ind w:firstLine="0"/>
        <w:rPr>
          <w:b/>
          <w:color w:val="000000" w:themeColor="text1"/>
          <w:sz w:val="22"/>
          <w:szCs w:val="22"/>
          <w:u w:val="single"/>
        </w:rPr>
      </w:pPr>
    </w:p>
    <w:p w:rsidR="00FB5842" w:rsidRDefault="003E05A0">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B93A3C">
        <w:rPr>
          <w:rFonts w:hint="eastAsia"/>
          <w:b/>
          <w:color w:val="000000" w:themeColor="text1"/>
          <w:sz w:val="22"/>
          <w:szCs w:val="22"/>
        </w:rPr>
        <w:t xml:space="preserve">   </w:t>
      </w:r>
      <w:r>
        <w:rPr>
          <w:rFonts w:hint="eastAsia"/>
          <w:b/>
          <w:color w:val="000000" w:themeColor="text1"/>
          <w:sz w:val="22"/>
          <w:szCs w:val="22"/>
        </w:rPr>
        <w:t>张；英文证书</w:t>
      </w:r>
      <w:r w:rsidR="00B93A3C">
        <w:rPr>
          <w:rFonts w:hint="eastAsia"/>
          <w:b/>
          <w:color w:val="000000" w:themeColor="text1"/>
          <w:sz w:val="22"/>
          <w:szCs w:val="22"/>
        </w:rPr>
        <w:t xml:space="preserve">  </w:t>
      </w:r>
      <w:r>
        <w:rPr>
          <w:rFonts w:hint="eastAsia"/>
          <w:b/>
          <w:color w:val="000000" w:themeColor="text1"/>
          <w:sz w:val="22"/>
          <w:szCs w:val="22"/>
        </w:rPr>
        <w:t>张。</w:t>
      </w:r>
    </w:p>
    <w:p w:rsidR="00FB5842" w:rsidRDefault="003E05A0">
      <w:pPr>
        <w:pStyle w:val="a3"/>
        <w:spacing w:line="360" w:lineRule="exact"/>
        <w:ind w:firstLine="0"/>
        <w:rPr>
          <w:b/>
          <w:color w:val="000000" w:themeColor="text1"/>
          <w:sz w:val="22"/>
          <w:szCs w:val="22"/>
        </w:rPr>
      </w:pPr>
      <w:r>
        <w:rPr>
          <w:rFonts w:hint="eastAsia"/>
          <w:b/>
          <w:color w:val="000000" w:themeColor="text1"/>
          <w:sz w:val="22"/>
          <w:szCs w:val="22"/>
        </w:rPr>
        <w:t>备注：</w:t>
      </w:r>
    </w:p>
    <w:p w:rsidR="00B93A3C" w:rsidRDefault="005225B2">
      <w:pPr>
        <w:pStyle w:val="a3"/>
        <w:spacing w:line="360" w:lineRule="exact"/>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59264" behindDoc="1" locked="0" layoutInCell="1" allowOverlap="1" wp14:anchorId="0B5BC848" wp14:editId="5B1F2D20">
            <wp:simplePos x="0" y="0"/>
            <wp:positionH relativeFrom="column">
              <wp:posOffset>4078605</wp:posOffset>
            </wp:positionH>
            <wp:positionV relativeFrom="paragraph">
              <wp:posOffset>118110</wp:posOffset>
            </wp:positionV>
            <wp:extent cx="929640" cy="4686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bwMode="auto">
                    <a:xfrm>
                      <a:off x="0" y="0"/>
                      <a:ext cx="929640" cy="468630"/>
                    </a:xfrm>
                    <a:prstGeom prst="rect">
                      <a:avLst/>
                    </a:prstGeom>
                    <a:noFill/>
                  </pic:spPr>
                </pic:pic>
              </a:graphicData>
            </a:graphic>
            <wp14:sizeRelH relativeFrom="margin">
              <wp14:pctWidth>0</wp14:pctWidth>
            </wp14:sizeRelH>
            <wp14:sizeRelV relativeFrom="margin">
              <wp14:pctHeight>0</wp14:pctHeight>
            </wp14:sizeRelV>
          </wp:anchor>
        </w:drawing>
      </w:r>
    </w:p>
    <w:p w:rsidR="00FB5842" w:rsidRDefault="003E05A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072E80">
        <w:rPr>
          <w:rFonts w:hint="eastAsia"/>
          <w:b/>
          <w:color w:val="000000" w:themeColor="text1"/>
          <w:sz w:val="22"/>
          <w:szCs w:val="22"/>
        </w:rPr>
        <w:t xml:space="preserve">                         </w:t>
      </w:r>
      <w:r>
        <w:rPr>
          <w:rFonts w:hint="eastAsia"/>
          <w:b/>
          <w:color w:val="000000" w:themeColor="text1"/>
          <w:sz w:val="22"/>
          <w:szCs w:val="22"/>
        </w:rPr>
        <w:t>组长确认：</w:t>
      </w:r>
    </w:p>
    <w:p w:rsidR="00072E80" w:rsidRDefault="00072E80" w:rsidP="00072E80">
      <w:pPr>
        <w:pStyle w:val="a3"/>
        <w:spacing w:line="360" w:lineRule="exact"/>
        <w:ind w:firstLineChars="885" w:firstLine="1955"/>
        <w:rPr>
          <w:b/>
          <w:color w:val="000000" w:themeColor="text1"/>
          <w:sz w:val="22"/>
          <w:szCs w:val="22"/>
        </w:rPr>
      </w:pPr>
    </w:p>
    <w:p w:rsidR="00FB5842" w:rsidRDefault="003E05A0" w:rsidP="00072E80">
      <w:pPr>
        <w:pStyle w:val="a3"/>
        <w:spacing w:line="360" w:lineRule="exact"/>
        <w:ind w:firstLineChars="885" w:firstLine="1955"/>
        <w:rPr>
          <w:b/>
          <w:color w:val="000000" w:themeColor="text1"/>
          <w:sz w:val="22"/>
          <w:szCs w:val="22"/>
        </w:rPr>
      </w:pPr>
      <w:r>
        <w:rPr>
          <w:rFonts w:hint="eastAsia"/>
          <w:b/>
          <w:color w:val="000000" w:themeColor="text1"/>
          <w:sz w:val="22"/>
          <w:szCs w:val="22"/>
        </w:rPr>
        <w:t>日期：</w:t>
      </w:r>
      <w:r w:rsidR="00D1365D">
        <w:rPr>
          <w:rFonts w:hint="eastAsia"/>
          <w:b/>
          <w:color w:val="000000" w:themeColor="text1"/>
          <w:sz w:val="22"/>
          <w:szCs w:val="22"/>
        </w:rPr>
        <w:t>2020.3.7</w:t>
      </w:r>
      <w:r w:rsidR="00072E80">
        <w:rPr>
          <w:rFonts w:hint="eastAsia"/>
          <w:b/>
          <w:color w:val="000000" w:themeColor="text1"/>
          <w:sz w:val="22"/>
          <w:szCs w:val="22"/>
        </w:rPr>
        <w:t xml:space="preserve">                      </w:t>
      </w:r>
      <w:r>
        <w:rPr>
          <w:rFonts w:hint="eastAsia"/>
          <w:b/>
          <w:color w:val="000000" w:themeColor="text1"/>
          <w:sz w:val="22"/>
          <w:szCs w:val="22"/>
        </w:rPr>
        <w:t>日期：</w:t>
      </w:r>
      <w:r w:rsidR="00EF53ED">
        <w:rPr>
          <w:rFonts w:hint="eastAsia"/>
          <w:b/>
          <w:color w:val="000000" w:themeColor="text1"/>
          <w:sz w:val="22"/>
          <w:szCs w:val="22"/>
        </w:rPr>
        <w:t>2020.3.7</w:t>
      </w:r>
    </w:p>
    <w:p w:rsidR="00FB5842" w:rsidRDefault="003E05A0">
      <w:pPr>
        <w:pStyle w:val="a3"/>
        <w:spacing w:line="0" w:lineRule="atLeast"/>
        <w:ind w:firstLine="0"/>
        <w:rPr>
          <w:b/>
          <w:color w:val="000000" w:themeColor="text1"/>
          <w:sz w:val="18"/>
          <w:szCs w:val="18"/>
        </w:rPr>
      </w:pPr>
      <w:r>
        <w:rPr>
          <w:b/>
          <w:color w:val="000000" w:themeColor="text1"/>
          <w:sz w:val="18"/>
          <w:szCs w:val="18"/>
        </w:rPr>
        <w:t>注：</w:t>
      </w:r>
    </w:p>
    <w:p w:rsidR="00FB5842" w:rsidRDefault="003E05A0" w:rsidP="00F9569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882" w:rsidRDefault="00481882">
      <w:r>
        <w:separator/>
      </w:r>
    </w:p>
  </w:endnote>
  <w:endnote w:type="continuationSeparator" w:id="0">
    <w:p w:rsidR="00481882" w:rsidRDefault="0048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882" w:rsidRDefault="00481882">
      <w:r>
        <w:separator/>
      </w:r>
    </w:p>
  </w:footnote>
  <w:footnote w:type="continuationSeparator" w:id="0">
    <w:p w:rsidR="00481882" w:rsidRDefault="00481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E05A0" w:rsidP="00072E8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8188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E05A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E05A0" w:rsidRPr="00390345">
      <w:rPr>
        <w:rStyle w:val="CharChar1"/>
        <w:rFonts w:hint="default"/>
        <w:w w:val="90"/>
      </w:rPr>
      <w:t>Beijing International Standard united Certification Co.,Ltd.</w:t>
    </w:r>
  </w:p>
  <w:p w:rsidR="00A66DF0" w:rsidRDefault="00481882"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569F"/>
    <w:rsid w:val="00072E80"/>
    <w:rsid w:val="000941B1"/>
    <w:rsid w:val="003011A2"/>
    <w:rsid w:val="003E05A0"/>
    <w:rsid w:val="00481882"/>
    <w:rsid w:val="005225B2"/>
    <w:rsid w:val="006477E7"/>
    <w:rsid w:val="0087513E"/>
    <w:rsid w:val="00A64CEE"/>
    <w:rsid w:val="00B93A3C"/>
    <w:rsid w:val="00CF3A41"/>
    <w:rsid w:val="00D1365D"/>
    <w:rsid w:val="00EF53ED"/>
    <w:rsid w:val="00F956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148</Words>
  <Characters>848</Characters>
  <Application>Microsoft Office Word</Application>
  <DocSecurity>0</DocSecurity>
  <Lines>7</Lines>
  <Paragraphs>1</Paragraphs>
  <ScaleCrop>false</ScaleCrop>
  <Company>微软中国</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2020-04-12T03:25:00Z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