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20392-2023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温州市中大冶化机械有限公司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2023年05月07日 上午至2023年05月08日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55CDE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220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