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晋县润禾装饰材料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5-2023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上午至2023年05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5 8:30:00上午至2023-05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晋县润禾装饰材料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