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1365-2021-QEO-2023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河南省忠正绩效评价咨询有限公司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91410300MA480HM836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河南省忠正绩效评价咨询有限公司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河南省洛阳市洛龙区开元大道北怡和嘉园1幢1单元1-1801室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河南省洛阳市洛龙区开元大道北怡和嘉园1幢1单元1-1801室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Q：运行效能评估服务（绩效评价）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E：运行效能评估服务（绩效评价）所涉及场所的相关环境管理活动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O：运行效能评估服务（绩效评价）所涉及场所的相关职业健康安全管理活动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河南省忠正绩效评价咨询有限公司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河南省洛阳市洛龙区开元大道北怡和嘉园1幢1单元1-1801室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河南省洛阳市洛龙区开元大道北怡和嘉园1幢1单元1-1801室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Q：运行效能评估服务（绩效评价）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E：运行效能评估服务（绩效评价）所涉及场所的相关环境管理活动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O：运行效能评估服务（绩效评价）所涉及场所的相关职业健康安全管理活动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