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大庆晟昕恒兴机械制造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0359-2022-SA-2023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5月06日 上午至2023年05月06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