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綦江县桥箱齿轮有限公司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0048-2020-Q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91500222709380063P</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0</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60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FF"/>
              </w:rPr>
            </w:pPr>
            <w:r>
              <w:rPr>
                <w:rFonts w:hint="eastAsia"/>
                <w:color w:val="0000FF"/>
              </w:rPr>
              <w:t>16</w:t>
            </w:r>
          </w:p>
        </w:tc>
        <w:tc>
          <w:tcPr>
            <w:tcW w:w="5405" w:type="dxa"/>
          </w:tcPr>
          <w:p>
            <w:pPr>
              <w:rPr>
                <w:color w:val="0000FF"/>
                <w:szCs w:val="21"/>
              </w:rPr>
            </w:pPr>
            <w:r>
              <w:rPr>
                <w:rFonts w:hint="eastAsia"/>
                <w:color w:val="0000FF"/>
                <w:szCs w:val="21"/>
              </w:rPr>
              <w:t>特种设备的管理</w:t>
            </w:r>
          </w:p>
          <w:p>
            <w:pPr>
              <w:rPr>
                <w:color w:val="0000FF"/>
                <w:szCs w:val="21"/>
              </w:rPr>
            </w:pPr>
            <w:r>
              <w:rPr>
                <w:rFonts w:hint="eastAsia"/>
                <w:color w:val="0000FF"/>
                <w:szCs w:val="21"/>
              </w:rPr>
              <w:t>在用特种设备的检定</w:t>
            </w:r>
          </w:p>
          <w:p>
            <w:pPr>
              <w:rPr>
                <w:color w:val="0000FF"/>
                <w:szCs w:val="21"/>
              </w:rPr>
            </w:pPr>
          </w:p>
          <w:p>
            <w:pPr>
              <w:rPr>
                <w:rFonts w:ascii="宋体" w:hAnsi="宋体"/>
                <w:color w:val="0000FF"/>
                <w:szCs w:val="21"/>
              </w:rPr>
            </w:pPr>
            <w:r>
              <w:rPr>
                <w:rFonts w:hint="eastAsia"/>
                <w:color w:val="0000FF"/>
                <w:szCs w:val="21"/>
              </w:rPr>
              <w:t>停用特种设备的管理</w:t>
            </w:r>
          </w:p>
        </w:tc>
        <w:tc>
          <w:tcPr>
            <w:tcW w:w="2814" w:type="dxa"/>
          </w:tcPr>
          <w:p>
            <w:pPr>
              <w:rPr>
                <w:color w:val="0000FF"/>
                <w:szCs w:val="21"/>
              </w:rPr>
            </w:pPr>
            <w:r>
              <w:rPr>
                <w:rFonts w:hint="eastAsia"/>
                <w:color w:val="0000FF"/>
                <w:szCs w:val="21"/>
              </w:rPr>
              <w:t>符合</w:t>
            </w:r>
          </w:p>
          <w:p>
            <w:pPr>
              <w:rPr>
                <w:color w:val="0000FF"/>
                <w:szCs w:val="21"/>
              </w:rPr>
            </w:pPr>
            <w:r>
              <w:rPr>
                <w:rFonts w:hint="eastAsia"/>
                <w:color w:val="0000FF"/>
                <w:szCs w:val="21"/>
              </w:rPr>
              <w:t>不符合（需说明处置措施）</w:t>
            </w:r>
          </w:p>
          <w:p>
            <w:pPr>
              <w:rPr>
                <w:color w:val="0000FF"/>
                <w:szCs w:val="21"/>
              </w:rPr>
            </w:pPr>
            <w:r>
              <w:rPr>
                <w:rFonts w:hint="eastAsia"/>
                <w:color w:val="0000FF"/>
                <w:szCs w:val="21"/>
              </w:rPr>
              <w:t>符合</w:t>
            </w:r>
          </w:p>
          <w:p>
            <w:pPr>
              <w:rPr>
                <w:color w:val="0000FF"/>
                <w:szCs w:val="21"/>
              </w:rPr>
            </w:pPr>
            <w:r>
              <w:rPr>
                <w:rFonts w:hint="eastAsia"/>
                <w:color w:val="0000FF"/>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414" w:type="dxa"/>
            <w:vAlign w:val="center"/>
          </w:tcPr>
          <w:p>
            <w:pPr>
              <w:adjustRightInd w:val="0"/>
              <w:snapToGrid w:val="0"/>
              <w:jc w:val="center"/>
              <w:rPr>
                <w:color w:val="0000FF"/>
              </w:rPr>
            </w:pPr>
            <w:r>
              <w:rPr>
                <w:rFonts w:hint="eastAsia"/>
                <w:color w:val="0000FF"/>
              </w:rPr>
              <w:t>18</w:t>
            </w:r>
          </w:p>
        </w:tc>
        <w:tc>
          <w:tcPr>
            <w:tcW w:w="5405" w:type="dxa"/>
          </w:tcPr>
          <w:p>
            <w:pPr>
              <w:adjustRightInd w:val="0"/>
              <w:snapToGrid w:val="0"/>
              <w:rPr>
                <w:color w:val="0000FF"/>
                <w:szCs w:val="21"/>
              </w:rPr>
            </w:pPr>
            <w:r>
              <w:rPr>
                <w:rFonts w:hint="eastAsia"/>
                <w:color w:val="0000FF"/>
                <w:szCs w:val="21"/>
              </w:rPr>
              <w:t>国家对产品质量抽查报告或型式检验送检报告</w:t>
            </w:r>
          </w:p>
          <w:p>
            <w:pPr>
              <w:adjustRightInd w:val="0"/>
              <w:snapToGrid w:val="0"/>
              <w:rPr>
                <w:color w:val="0000FF"/>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rFonts w:hint="eastAsia"/>
                <w:color w:val="000000"/>
                <w:szCs w:val="21"/>
              </w:rPr>
            </w:pPr>
          </w:p>
          <w:p>
            <w:pPr>
              <w:ind w:firstLine="408"/>
              <w:rPr>
                <w:rFonts w:hint="eastAsia"/>
                <w:color w:val="000000"/>
                <w:szCs w:val="21"/>
              </w:rPr>
            </w:pPr>
            <w:r>
              <w:rPr>
                <w:rFonts w:hint="eastAsia"/>
                <w:color w:val="000000"/>
                <w:szCs w:val="21"/>
              </w:rPr>
              <w:t>受审核方代表签字（盖章）：</w:t>
            </w:r>
            <w:bookmarkStart w:id="2" w:name="_GoBack"/>
            <w:bookmarkEnd w:id="2"/>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CC4362E"/>
    <w:rsid w:val="2A0376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2020-02-29T12:47:26Z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