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重庆迅猛科技有限公司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上午至下午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2023年04月28日 上午至2023年04月28日 下午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