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北京吉昌恒通科技有限公司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2023年05月08日 上午至2023年05月08日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