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畅帆（北京）商务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8-2023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5日 下午至2023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4 13:30:00至2023-05-04 17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畅帆（北京）商务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