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石家庄鑫锋棉制品有限公司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2023-04-24 8:30:00至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2023年04月22日 上午至2023年04月23日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王慧霞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