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石家庄鑫锋棉制品有限公司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王慧霞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2023年04月22日 上午至2023年04月23日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杜发顺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