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石家庄金高管业有限公司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0406-2022-Q-2023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上午至2023年04月25日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石家庄金高管业有限公司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