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浙江盛田机械有限公司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至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2023年04月25日 上午至2023年04月26日 上午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王献华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