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原生林纺织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施春寒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23日 上午至2023年04月2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