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金卡智能集团股份有限公司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2023年04月15日 上午至2023年04月16日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