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bookmarkStart w:id="0" w:name="合同编号"/>
      <w:r>
        <w:rPr>
          <w:szCs w:val="44"/>
        </w:rPr>
        <w:t>0044-2020-EO</w:t>
      </w:r>
      <w:bookmarkEnd w:id="0"/>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组织认证证书信息确认书</w:t>
      </w:r>
    </w:p>
    <w:p>
      <w:pPr>
        <w:pStyle w:val="3"/>
        <w:spacing w:line="0" w:lineRule="atLeast"/>
        <w:ind w:firstLine="48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为保证认证证书准确反映组织实际情况及管理体系特点，请将组织准确名称、地址、体系覆盖范围等有关信息正式表述如下，以便打印认证证书时作为依据。</w:t>
      </w:r>
    </w:p>
    <w:p>
      <w:pPr>
        <w:pStyle w:val="3"/>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组织名称 (中文)：</w:t>
      </w:r>
      <w:bookmarkStart w:id="1" w:name="组织名称"/>
      <w:r>
        <w:rPr>
          <w:b/>
          <w:color w:val="000000" w:themeColor="text1"/>
          <w:sz w:val="22"/>
          <w:szCs w:val="22"/>
          <w:u w:val="single"/>
          <w14:textFill>
            <w14:solidFill>
              <w14:schemeClr w14:val="tx1"/>
            </w14:solidFill>
          </w14:textFill>
        </w:rPr>
        <w:t>成都空御科技有限公司</w:t>
      </w:r>
      <w:bookmarkEnd w:id="1"/>
    </w:p>
    <w:p>
      <w:pPr>
        <w:pStyle w:val="3"/>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w:t>
      </w:r>
      <w:bookmarkStart w:id="2" w:name="组织名称英"/>
      <w:bookmarkEnd w:id="2"/>
      <w:r>
        <w:rPr>
          <w:rFonts w:hint="eastAsia"/>
          <w:b/>
          <w:color w:val="000000" w:themeColor="text1"/>
          <w:sz w:val="22"/>
          <w:szCs w:val="22"/>
          <w14:textFill>
            <w14:solidFill>
              <w14:schemeClr w14:val="tx1"/>
            </w14:solidFill>
          </w14:textFill>
        </w:rPr>
        <w:t>Chengdu SkyDefence Technology Co., Ltd.</w:t>
      </w:r>
    </w:p>
    <w:p>
      <w:pPr>
        <w:pStyle w:val="3"/>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组织注册地址(中文)：</w:t>
      </w:r>
      <w:bookmarkStart w:id="3" w:name="注册地址"/>
      <w:r>
        <w:rPr>
          <w:rFonts w:hint="eastAsia"/>
          <w:b/>
          <w:color w:val="000000" w:themeColor="text1"/>
          <w:sz w:val="22"/>
          <w:szCs w:val="22"/>
          <w14:textFill>
            <w14:solidFill>
              <w14:schemeClr w14:val="tx1"/>
            </w14:solidFill>
          </w14:textFill>
        </w:rPr>
        <w:t>中国（四川）自由贸易试验区成都市天府新区华阳街道天府大道南段2039号创客公馆18栋104</w:t>
      </w:r>
      <w:bookmarkEnd w:id="3"/>
      <w:r>
        <w:rPr>
          <w:rFonts w:hint="eastAsia"/>
          <w:b/>
          <w:color w:val="000000" w:themeColor="text1"/>
          <w:sz w:val="22"/>
          <w:szCs w:val="22"/>
          <w14:textFill>
            <w14:solidFill>
              <w14:schemeClr w14:val="tx1"/>
            </w14:solidFill>
          </w14:textFill>
        </w:rPr>
        <w:t xml:space="preserve"> 邮编</w:t>
      </w:r>
      <w:r>
        <w:rPr>
          <w:rFonts w:hint="eastAsia" w:ascii="宋体" w:hAnsi="宋体"/>
          <w:b/>
          <w:color w:val="000000" w:themeColor="text1"/>
          <w:sz w:val="22"/>
          <w:szCs w:val="22"/>
          <w14:textFill>
            <w14:solidFill>
              <w14:schemeClr w14:val="tx1"/>
            </w14:solidFill>
          </w14:textFill>
        </w:rPr>
        <w:t xml:space="preserve">: </w:t>
      </w:r>
      <w:bookmarkStart w:id="4" w:name="注册邮编"/>
      <w:r>
        <w:rPr>
          <w:b/>
          <w:color w:val="000000" w:themeColor="text1"/>
          <w:sz w:val="22"/>
          <w:szCs w:val="22"/>
          <w:u w:val="single"/>
          <w14:textFill>
            <w14:solidFill>
              <w14:schemeClr w14:val="tx1"/>
            </w14:solidFill>
          </w14:textFill>
        </w:rPr>
        <w:t>610000</w:t>
      </w:r>
      <w:bookmarkEnd w:id="4"/>
    </w:p>
    <w:p>
      <w:pPr>
        <w:pStyle w:val="3"/>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(英文)：Room 104，Building 18，Chuangke Mansion，No.2039，South Section of Tianfu Avenue，Huayang Street，Tianfu New District，Chengdu，China (Sichuan) Pilot Free Trade Zone.</w:t>
      </w:r>
    </w:p>
    <w:p>
      <w:pPr>
        <w:pStyle w:val="3"/>
        <w:spacing w:line="400" w:lineRule="exact"/>
        <w:ind w:firstLine="0"/>
        <w:rPr>
          <w:b/>
          <w:color w:val="000000" w:themeColor="text1"/>
          <w:sz w:val="22"/>
          <w:szCs w:val="22"/>
          <w14:textFill>
            <w14:solidFill>
              <w14:schemeClr w14:val="tx1"/>
            </w14:solidFill>
          </w14:textFill>
        </w:rPr>
      </w:pPr>
      <w:r>
        <w:rPr>
          <w:rFonts w:hint="eastAsia"/>
          <w:b/>
          <w:color w:val="000000" w:themeColor="text1"/>
          <w:spacing w:val="-2"/>
          <w:sz w:val="22"/>
          <w:szCs w:val="22"/>
          <w14:textFill>
            <w14:solidFill>
              <w14:schemeClr w14:val="tx1"/>
            </w14:solidFill>
          </w14:textFill>
        </w:rPr>
        <w:t>□</w:t>
      </w:r>
      <w:r>
        <w:rPr>
          <w:rFonts w:hint="eastAsia"/>
          <w:b/>
          <w:color w:val="000000" w:themeColor="text1"/>
          <w:sz w:val="22"/>
          <w:szCs w:val="22"/>
          <w14:textFill>
            <w14:solidFill>
              <w14:schemeClr w14:val="tx1"/>
            </w14:solidFill>
          </w14:textFill>
        </w:rPr>
        <w:t>组织经营地址(中文)：</w:t>
      </w:r>
      <w:bookmarkStart w:id="5" w:name="生产地址"/>
      <w:r>
        <w:rPr>
          <w:rFonts w:hint="eastAsia"/>
          <w:b/>
          <w:color w:val="000000" w:themeColor="text1"/>
          <w:sz w:val="22"/>
          <w:szCs w:val="22"/>
          <w14:textFill>
            <w14:solidFill>
              <w14:schemeClr w14:val="tx1"/>
            </w14:solidFill>
          </w14:textFill>
        </w:rPr>
        <w:t>中国（四川）自由贸易试验区成都市天府新区华阳街道天府大道南段2039号创客公馆18栋104</w:t>
      </w:r>
      <w:bookmarkEnd w:id="5"/>
      <w:r>
        <w:rPr>
          <w:rFonts w:hint="eastAsia"/>
          <w:b/>
          <w:color w:val="000000" w:themeColor="text1"/>
          <w:sz w:val="22"/>
          <w:szCs w:val="22"/>
          <w14:textFill>
            <w14:solidFill>
              <w14:schemeClr w14:val="tx1"/>
            </w14:solidFill>
          </w14:textFill>
        </w:rPr>
        <w:t xml:space="preserve"> 邮编</w:t>
      </w:r>
      <w:r>
        <w:rPr>
          <w:rFonts w:hint="eastAsia" w:ascii="宋体" w:hAnsi="宋体"/>
          <w:b/>
          <w:color w:val="000000" w:themeColor="text1"/>
          <w:sz w:val="22"/>
          <w:szCs w:val="22"/>
          <w14:textFill>
            <w14:solidFill>
              <w14:schemeClr w14:val="tx1"/>
            </w14:solidFill>
          </w14:textFill>
        </w:rPr>
        <w:t>:</w:t>
      </w:r>
      <w:bookmarkStart w:id="6" w:name="生产邮编"/>
      <w:r>
        <w:rPr>
          <w:b/>
          <w:color w:val="000000" w:themeColor="text1"/>
          <w:sz w:val="22"/>
          <w:szCs w:val="22"/>
          <w14:textFill>
            <w14:solidFill>
              <w14:schemeClr w14:val="tx1"/>
            </w14:solidFill>
          </w14:textFill>
        </w:rPr>
        <w:t>610000</w:t>
      </w:r>
      <w:bookmarkEnd w:id="6"/>
    </w:p>
    <w:p>
      <w:pPr>
        <w:pStyle w:val="3"/>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(英文)：同上</w:t>
      </w:r>
    </w:p>
    <w:p>
      <w:pPr>
        <w:pStyle w:val="3"/>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组织机构代码证号（社会信用号）：</w:t>
      </w:r>
      <w:bookmarkStart w:id="7" w:name="机构代码"/>
      <w:r>
        <w:rPr>
          <w:rFonts w:hint="eastAsia"/>
          <w:b/>
          <w:color w:val="000000" w:themeColor="text1"/>
          <w:sz w:val="22"/>
          <w:szCs w:val="22"/>
          <w14:textFill>
            <w14:solidFill>
              <w14:schemeClr w14:val="tx1"/>
            </w14:solidFill>
          </w14:textFill>
        </w:rPr>
        <w:t>91510100396940989M</w:t>
      </w:r>
      <w:bookmarkEnd w:id="7"/>
      <w:r>
        <w:rPr>
          <w:rFonts w:hint="eastAsia"/>
          <w:b/>
          <w:color w:val="000000" w:themeColor="text1"/>
          <w:sz w:val="22"/>
          <w:szCs w:val="22"/>
          <w14:textFill>
            <w14:solidFill>
              <w14:schemeClr w14:val="tx1"/>
            </w14:solidFill>
          </w14:textFill>
        </w:rPr>
        <w:t>传真：</w:t>
      </w:r>
      <w:bookmarkStart w:id="8" w:name="联系人传真"/>
      <w:bookmarkEnd w:id="8"/>
      <w:r>
        <w:rPr>
          <w:rFonts w:hint="eastAsia"/>
          <w:b/>
          <w:color w:val="000000" w:themeColor="text1"/>
          <w:sz w:val="22"/>
          <w:szCs w:val="22"/>
          <w14:textFill>
            <w14:solidFill>
              <w14:schemeClr w14:val="tx1"/>
            </w14:solidFill>
          </w14:textFill>
        </w:rPr>
        <w:t>电话</w:t>
      </w:r>
      <w:r>
        <w:rPr>
          <w:rFonts w:hint="eastAsia"/>
          <w:b/>
          <w:color w:val="000000" w:themeColor="text1"/>
          <w:sz w:val="14"/>
          <w:szCs w:val="14"/>
          <w14:textFill>
            <w14:solidFill>
              <w14:schemeClr w14:val="tx1"/>
            </w14:solidFill>
          </w14:textFill>
        </w:rPr>
        <w:t>.</w:t>
      </w:r>
      <w:r>
        <w:rPr>
          <w:rFonts w:hint="eastAsia"/>
          <w:b/>
          <w:color w:val="000000" w:themeColor="text1"/>
          <w:sz w:val="22"/>
          <w:szCs w:val="22"/>
          <w14:textFill>
            <w14:solidFill>
              <w14:schemeClr w14:val="tx1"/>
            </w14:solidFill>
          </w14:textFill>
        </w:rPr>
        <w:t>：</w:t>
      </w:r>
      <w:bookmarkStart w:id="9" w:name="联系人电话"/>
      <w:r>
        <w:rPr>
          <w:b/>
          <w:color w:val="000000" w:themeColor="text1"/>
          <w:sz w:val="22"/>
          <w:szCs w:val="22"/>
          <w:u w:val="single"/>
          <w14:textFill>
            <w14:solidFill>
              <w14:schemeClr w14:val="tx1"/>
            </w14:solidFill>
          </w14:textFill>
        </w:rPr>
        <w:t>15503232345</w:t>
      </w:r>
      <w:bookmarkEnd w:id="9"/>
    </w:p>
    <w:p>
      <w:pPr>
        <w:pStyle w:val="3"/>
        <w:spacing w:before="120" w:beforeLines="50" w:line="24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法人代表：</w:t>
      </w:r>
      <w:bookmarkStart w:id="10" w:name="法人"/>
      <w:r>
        <w:rPr>
          <w:rFonts w:hint="eastAsia"/>
          <w:b/>
          <w:color w:val="000000" w:themeColor="text1"/>
          <w:sz w:val="22"/>
          <w:szCs w:val="22"/>
          <w14:textFill>
            <w14:solidFill>
              <w14:schemeClr w14:val="tx1"/>
            </w14:solidFill>
          </w14:textFill>
        </w:rPr>
        <w:t>吴浩</w:t>
      </w:r>
      <w:bookmarkEnd w:id="10"/>
      <w:r>
        <w:rPr>
          <w:rFonts w:hint="eastAsia"/>
          <w:b/>
          <w:color w:val="000000" w:themeColor="text1"/>
          <w:sz w:val="22"/>
          <w:szCs w:val="22"/>
          <w14:textFill>
            <w14:solidFill>
              <w14:schemeClr w14:val="tx1"/>
            </w14:solidFill>
          </w14:textFill>
        </w:rPr>
        <w:t>管代/联系人(职务)：</w:t>
      </w:r>
      <w:bookmarkStart w:id="11" w:name="管理者代表"/>
      <w:r>
        <w:rPr>
          <w:rFonts w:hint="eastAsia"/>
          <w:b/>
          <w:color w:val="000000" w:themeColor="text1"/>
          <w:sz w:val="22"/>
          <w:szCs w:val="22"/>
          <w14:textFill>
            <w14:solidFill>
              <w14:schemeClr w14:val="tx1"/>
            </w14:solidFill>
          </w14:textFill>
        </w:rPr>
        <w:t>黄玉莲</w:t>
      </w:r>
      <w:bookmarkEnd w:id="11"/>
      <w:r>
        <w:rPr>
          <w:rFonts w:hint="eastAsia"/>
          <w:b/>
          <w:color w:val="000000" w:themeColor="text1"/>
          <w:sz w:val="22"/>
          <w:szCs w:val="22"/>
          <w14:textFill>
            <w14:solidFill>
              <w14:schemeClr w14:val="tx1"/>
            </w14:solidFill>
          </w14:textFill>
        </w:rPr>
        <w:t xml:space="preserve">组织人数： </w:t>
      </w:r>
      <w:bookmarkStart w:id="12" w:name="企业人数"/>
      <w:r>
        <w:rPr>
          <w:b/>
          <w:color w:val="000000" w:themeColor="text1"/>
          <w:sz w:val="22"/>
          <w:szCs w:val="22"/>
          <w14:textFill>
            <w14:solidFill>
              <w14:schemeClr w14:val="tx1"/>
            </w14:solidFill>
          </w14:textFill>
        </w:rPr>
        <w:t>10</w:t>
      </w:r>
      <w:bookmarkEnd w:id="12"/>
    </w:p>
    <w:p>
      <w:pPr>
        <w:pStyle w:val="3"/>
        <w:spacing w:line="240" w:lineRule="auto"/>
        <w:ind w:firstLine="0"/>
        <w:rPr>
          <w:rFonts w:ascii="宋体" w:hAnsi="宋体"/>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认证标准：</w:t>
      </w:r>
      <w:bookmarkStart w:id="13" w:name="审核依据"/>
      <w:r>
        <w:rPr>
          <w:rFonts w:hint="eastAsia" w:ascii="宋体" w:hAnsi="宋体"/>
          <w:b/>
          <w:color w:val="000000" w:themeColor="text1"/>
          <w:sz w:val="22"/>
          <w:szCs w:val="22"/>
          <w:u w:val="single"/>
          <w14:textFill>
            <w14:solidFill>
              <w14:schemeClr w14:val="tx1"/>
            </w14:solidFill>
          </w14:textFill>
        </w:rPr>
        <w:t>E：GB/T 24001-2016idtISO 14001:2015,O：ISO 45001：2018</w:t>
      </w:r>
      <w:bookmarkEnd w:id="13"/>
      <w:r>
        <w:rPr>
          <w:rFonts w:hint="eastAsia"/>
          <w:b/>
          <w:color w:val="000000" w:themeColor="text1"/>
          <w:spacing w:val="-2"/>
          <w:sz w:val="22"/>
          <w:szCs w:val="22"/>
          <w14:textFill>
            <w14:solidFill>
              <w14:schemeClr w14:val="tx1"/>
            </w14:solidFill>
          </w14:textFill>
        </w:rPr>
        <w:t>认证类型：</w:t>
      </w:r>
      <w:bookmarkStart w:id="14" w:name="审核类型"/>
      <w:r>
        <w:rPr>
          <w:rFonts w:hint="eastAsia"/>
          <w:b/>
          <w:color w:val="000000" w:themeColor="text1"/>
          <w:spacing w:val="-2"/>
          <w:sz w:val="22"/>
          <w:szCs w:val="22"/>
          <w14:textFill>
            <w14:solidFill>
              <w14:schemeClr w14:val="tx1"/>
            </w14:solidFill>
          </w14:textFill>
        </w:rPr>
        <w:t>E:二阶段,O:二阶段</w:t>
      </w:r>
      <w:bookmarkEnd w:id="14"/>
    </w:p>
    <w:p>
      <w:pPr>
        <w:pStyle w:val="3"/>
        <w:spacing w:line="3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变更内容：□组织名称变更□地址变更□认证范围变更（□扩大□缩小）</w:t>
      </w:r>
    </w:p>
    <w:p>
      <w:pPr>
        <w:pStyle w:val="3"/>
        <w:spacing w:line="240" w:lineRule="auto"/>
        <w:ind w:firstLine="0"/>
        <w:rPr>
          <w:rFonts w:ascii="宋体" w:hAnsi="宋体" w:cs="宋体"/>
          <w:b/>
          <w:color w:val="000000" w:themeColor="text1"/>
          <w:sz w:val="22"/>
          <w:szCs w:val="22"/>
          <w14:textFill>
            <w14:solidFill>
              <w14:schemeClr w14:val="tx1"/>
            </w14:solidFill>
          </w14:textFill>
        </w:rPr>
      </w:pPr>
      <w:bookmarkStart w:id="15" w:name="审核范围"/>
      <w:r>
        <w:rPr>
          <w:rFonts w:hint="eastAsia"/>
          <w:b/>
          <w:color w:val="000000" w:themeColor="text1"/>
          <w:sz w:val="22"/>
          <w:szCs w:val="22"/>
          <w14:textFill>
            <w14:solidFill>
              <w14:schemeClr w14:val="tx1"/>
            </w14:solidFill>
          </w14:textFill>
        </w:rPr>
        <w:t>E：</w:t>
      </w:r>
      <w:r>
        <w:rPr>
          <w:rFonts w:hint="eastAsia" w:ascii="宋体" w:hAnsi="宋体" w:cs="宋体"/>
          <w:b/>
          <w:color w:val="000000" w:themeColor="text1"/>
          <w:sz w:val="22"/>
          <w:szCs w:val="22"/>
          <w14:textFill>
            <w14:solidFill>
              <w14:schemeClr w14:val="tx1"/>
            </w14:solidFill>
          </w14:textFill>
        </w:rPr>
        <w:t>无人机探测反制系统、无线电监测系统、要地防护系统、反无人机防御系统及无人机系统的设计、研发、销售及技术服务过程中所涉及的相关环境管理活动。</w:t>
      </w:r>
    </w:p>
    <w:p>
      <w:pPr>
        <w:pStyle w:val="3"/>
        <w:spacing w:line="400" w:lineRule="exact"/>
        <w:ind w:firstLine="632" w:firstLineChars="286"/>
        <w:rPr>
          <w:rFonts w:ascii="宋体" w:hAnsi="宋体" w:cs="宋体"/>
          <w:b/>
          <w:color w:val="000000" w:themeColor="text1"/>
          <w:sz w:val="22"/>
          <w:szCs w:val="22"/>
          <w:u w:val="single"/>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(英文)：</w:t>
      </w:r>
      <w:r>
        <w:rPr>
          <w:rFonts w:ascii="宋体" w:hAnsi="宋体" w:cs="宋体"/>
          <w:b/>
          <w:color w:val="000000" w:themeColor="text1"/>
          <w:sz w:val="22"/>
          <w:szCs w:val="22"/>
          <w14:textFill>
            <w14:solidFill>
              <w14:schemeClr w14:val="tx1"/>
            </w14:solidFill>
          </w14:textFill>
        </w:rPr>
        <w:t>Relevant environmental management activities</w:t>
      </w:r>
      <w:r>
        <w:rPr>
          <w:rFonts w:hint="eastAsia" w:ascii="宋体" w:hAnsi="宋体" w:cs="宋体"/>
          <w:b/>
          <w:color w:val="000000" w:themeColor="text1"/>
          <w:sz w:val="22"/>
          <w:szCs w:val="22"/>
          <w14:textFill>
            <w14:solidFill>
              <w14:schemeClr w14:val="tx1"/>
            </w14:solidFill>
          </w14:textFill>
        </w:rPr>
        <w:t xml:space="preserve"> which are involved in the designing, developing, selling and </w:t>
      </w:r>
      <w:r>
        <w:rPr>
          <w:rFonts w:ascii="宋体" w:hAnsi="宋体" w:cs="宋体"/>
          <w:b/>
          <w:color w:val="000000" w:themeColor="text1"/>
          <w:sz w:val="22"/>
          <w:szCs w:val="22"/>
          <w14:textFill>
            <w14:solidFill>
              <w14:schemeClr w14:val="tx1"/>
            </w14:solidFill>
          </w14:textFill>
        </w:rPr>
        <w:t>providing</w:t>
      </w:r>
      <w:r>
        <w:rPr>
          <w:rFonts w:hint="eastAsia" w:ascii="宋体" w:hAnsi="宋体" w:cs="宋体"/>
          <w:b/>
          <w:color w:val="000000" w:themeColor="text1"/>
          <w:sz w:val="22"/>
          <w:szCs w:val="22"/>
          <w14:textFill>
            <w14:solidFill>
              <w14:schemeClr w14:val="tx1"/>
            </w14:solidFill>
          </w14:textFill>
        </w:rPr>
        <w:t xml:space="preserve"> technical services of </w:t>
      </w:r>
      <w:r>
        <w:rPr>
          <w:rFonts w:hint="eastAsia"/>
          <w:b/>
          <w:color w:val="000000" w:themeColor="text1"/>
          <w:sz w:val="22"/>
          <w:szCs w:val="22"/>
          <w14:textFill>
            <w14:solidFill>
              <w14:schemeClr w14:val="tx1"/>
            </w14:solidFill>
          </w14:textFill>
        </w:rPr>
        <w:t>UAV detection and c</w:t>
      </w:r>
      <w:r>
        <w:rPr>
          <w:b/>
          <w:color w:val="000000" w:themeColor="text1"/>
          <w:sz w:val="22"/>
          <w:szCs w:val="22"/>
          <w14:textFill>
            <w14:solidFill>
              <w14:schemeClr w14:val="tx1"/>
            </w14:solidFill>
          </w14:textFill>
        </w:rPr>
        <w:t xml:space="preserve">ounter </w:t>
      </w:r>
      <w:r>
        <w:rPr>
          <w:rFonts w:hint="eastAsia"/>
          <w:b/>
          <w:color w:val="000000" w:themeColor="text1"/>
          <w:sz w:val="22"/>
          <w:szCs w:val="22"/>
          <w14:textFill>
            <w14:solidFill>
              <w14:schemeClr w14:val="tx1"/>
            </w14:solidFill>
          </w14:textFill>
        </w:rPr>
        <w:t xml:space="preserve"> system, radio monitoring system, Safety protectetion system for c</w:t>
      </w:r>
      <w:r>
        <w:rPr>
          <w:b/>
          <w:color w:val="000000" w:themeColor="text1"/>
          <w:sz w:val="22"/>
          <w:szCs w:val="22"/>
          <w14:textFill>
            <w14:solidFill>
              <w14:schemeClr w14:val="tx1"/>
            </w14:solidFill>
          </w14:textFill>
        </w:rPr>
        <w:t>ritical areas</w:t>
      </w:r>
      <w:r>
        <w:rPr>
          <w:rFonts w:hint="eastAsia"/>
          <w:b/>
          <w:color w:val="000000" w:themeColor="text1"/>
          <w:sz w:val="22"/>
          <w:szCs w:val="22"/>
          <w14:textFill>
            <w14:solidFill>
              <w14:schemeClr w14:val="tx1"/>
            </w14:solidFill>
          </w14:textFill>
        </w:rPr>
        <w:t>, anti-UAV defense system, UAV system.</w:t>
      </w:r>
    </w:p>
    <w:p>
      <w:pPr>
        <w:pStyle w:val="3"/>
        <w:spacing w:line="240" w:lineRule="auto"/>
        <w:ind w:firstLine="0"/>
        <w:rPr>
          <w:b/>
          <w:color w:val="000000" w:themeColor="text1"/>
          <w:sz w:val="22"/>
          <w:szCs w:val="22"/>
          <w14:textFill>
            <w14:solidFill>
              <w14:schemeClr w14:val="tx1"/>
            </w14:solidFill>
          </w14:textFill>
        </w:rPr>
      </w:pPr>
    </w:p>
    <w:p>
      <w:pPr>
        <w:pStyle w:val="3"/>
        <w:spacing w:line="240" w:lineRule="auto"/>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O：无人机探测反制系统、无线电监测系统、要地防护系统、反无人机防御系统及无人机系统的设计、研发、销售及技术服务过程中所涉及的相关职业健康安全管理活动</w:t>
      </w:r>
      <w:bookmarkEnd w:id="15"/>
      <w:r>
        <w:rPr>
          <w:rFonts w:hint="eastAsia"/>
          <w:b/>
          <w:color w:val="000000" w:themeColor="text1"/>
          <w:sz w:val="22"/>
          <w:szCs w:val="22"/>
          <w14:textFill>
            <w14:solidFill>
              <w14:schemeClr w14:val="tx1"/>
            </w14:solidFill>
          </w14:textFill>
        </w:rPr>
        <w:t>。</w:t>
      </w:r>
    </w:p>
    <w:p>
      <w:pPr>
        <w:pStyle w:val="3"/>
        <w:spacing w:line="400" w:lineRule="exact"/>
        <w:ind w:firstLine="632" w:firstLineChars="286"/>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(英文)：</w:t>
      </w:r>
    </w:p>
    <w:p>
      <w:pPr>
        <w:pStyle w:val="3"/>
        <w:spacing w:line="400" w:lineRule="exact"/>
        <w:ind w:firstLine="632" w:firstLineChars="286"/>
        <w:rPr>
          <w:rFonts w:ascii="宋体" w:hAnsi="宋体" w:cs="宋体"/>
          <w:b/>
          <w:color w:val="000000" w:themeColor="text1"/>
          <w:sz w:val="22"/>
          <w:szCs w:val="22"/>
          <w14:textFill>
            <w14:solidFill>
              <w14:schemeClr w14:val="tx1"/>
            </w14:solidFill>
          </w14:textFill>
        </w:rPr>
      </w:pPr>
      <w:r>
        <w:rPr>
          <w:rFonts w:ascii="宋体" w:hAnsi="宋体" w:cs="宋体"/>
          <w:b/>
          <w:color w:val="000000" w:themeColor="text1"/>
          <w:sz w:val="22"/>
          <w:szCs w:val="22"/>
          <w14:textFill>
            <w14:solidFill>
              <w14:schemeClr w14:val="tx1"/>
            </w14:solidFill>
          </w14:textFill>
        </w:rPr>
        <w:t>Relevant occupational health and safety management activities</w:t>
      </w:r>
      <w:r>
        <w:rPr>
          <w:rFonts w:hint="eastAsia" w:ascii="宋体" w:hAnsi="宋体" w:cs="宋体"/>
          <w:b/>
          <w:color w:val="000000" w:themeColor="text1"/>
          <w:sz w:val="22"/>
          <w:szCs w:val="22"/>
          <w14:textFill>
            <w14:solidFill>
              <w14:schemeClr w14:val="tx1"/>
            </w14:solidFill>
          </w14:textFill>
        </w:rPr>
        <w:t xml:space="preserve"> which are involved in the designing, developing, selling and </w:t>
      </w:r>
      <w:r>
        <w:rPr>
          <w:rFonts w:ascii="宋体" w:hAnsi="宋体" w:cs="宋体"/>
          <w:b/>
          <w:color w:val="000000" w:themeColor="text1"/>
          <w:sz w:val="22"/>
          <w:szCs w:val="22"/>
          <w14:textFill>
            <w14:solidFill>
              <w14:schemeClr w14:val="tx1"/>
            </w14:solidFill>
          </w14:textFill>
        </w:rPr>
        <w:t>providing</w:t>
      </w:r>
      <w:r>
        <w:rPr>
          <w:rFonts w:hint="eastAsia" w:ascii="宋体" w:hAnsi="宋体" w:cs="宋体"/>
          <w:b/>
          <w:color w:val="000000" w:themeColor="text1"/>
          <w:sz w:val="22"/>
          <w:szCs w:val="22"/>
          <w14:textFill>
            <w14:solidFill>
              <w14:schemeClr w14:val="tx1"/>
            </w14:solidFill>
          </w14:textFill>
        </w:rPr>
        <w:t xml:space="preserve"> technical services of UAV detection and c</w:t>
      </w:r>
      <w:r>
        <w:rPr>
          <w:rFonts w:ascii="宋体" w:hAnsi="宋体" w:cs="宋体"/>
          <w:b/>
          <w:color w:val="000000" w:themeColor="text1"/>
          <w:sz w:val="22"/>
          <w:szCs w:val="22"/>
          <w14:textFill>
            <w14:solidFill>
              <w14:schemeClr w14:val="tx1"/>
            </w14:solidFill>
          </w14:textFill>
        </w:rPr>
        <w:t>ounter</w:t>
      </w:r>
      <w:r>
        <w:rPr>
          <w:rFonts w:hint="eastAsia" w:ascii="宋体" w:hAnsi="宋体" w:cs="宋体"/>
          <w:b/>
          <w:color w:val="000000" w:themeColor="text1"/>
          <w:sz w:val="22"/>
          <w:szCs w:val="22"/>
          <w14:textFill>
            <w14:solidFill>
              <w14:schemeClr w14:val="tx1"/>
            </w14:solidFill>
          </w14:textFill>
        </w:rPr>
        <w:t xml:space="preserve"> system, radio monitoring system, Safety protectetion system for c</w:t>
      </w:r>
      <w:r>
        <w:rPr>
          <w:rFonts w:ascii="宋体" w:hAnsi="宋体" w:cs="宋体"/>
          <w:b/>
          <w:color w:val="000000" w:themeColor="text1"/>
          <w:sz w:val="22"/>
          <w:szCs w:val="22"/>
          <w14:textFill>
            <w14:solidFill>
              <w14:schemeClr w14:val="tx1"/>
            </w14:solidFill>
          </w14:textFill>
        </w:rPr>
        <w:t>ritical areas</w:t>
      </w:r>
      <w:r>
        <w:rPr>
          <w:rFonts w:hint="eastAsia" w:ascii="宋体" w:hAnsi="宋体" w:cs="宋体"/>
          <w:b/>
          <w:color w:val="000000" w:themeColor="text1"/>
          <w:sz w:val="22"/>
          <w:szCs w:val="22"/>
          <w14:textFill>
            <w14:solidFill>
              <w14:schemeClr w14:val="tx1"/>
            </w14:solidFill>
          </w14:textFill>
        </w:rPr>
        <w:t>, anti-UAV defense system, UAV system.</w:t>
      </w:r>
      <w:bookmarkStart w:id="16" w:name="_GoBack"/>
      <w:bookmarkEnd w:id="16"/>
    </w:p>
    <w:p>
      <w:pPr>
        <w:pStyle w:val="3"/>
        <w:spacing w:line="240" w:lineRule="auto"/>
        <w:ind w:firstLine="0"/>
        <w:rPr>
          <w:b/>
          <w:color w:val="000000" w:themeColor="text1"/>
          <w:sz w:val="22"/>
          <w:szCs w:val="22"/>
          <w14:textFill>
            <w14:solidFill>
              <w14:schemeClr w14:val="tx1"/>
            </w14:solidFill>
          </w14:textFill>
        </w:rPr>
      </w:pPr>
    </w:p>
    <w:p>
      <w:pPr>
        <w:pStyle w:val="3"/>
        <w:spacing w:line="3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需加印证书数量：中文证书张；英文证书张。</w:t>
      </w:r>
    </w:p>
    <w:p>
      <w:pPr>
        <w:pStyle w:val="3"/>
        <w:spacing w:line="3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备注：</w:t>
      </w:r>
    </w:p>
    <w:p>
      <w:pPr>
        <w:pStyle w:val="3"/>
        <w:spacing w:line="3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受审核方代表(签字盖章)：                  组长确认：</w:t>
      </w:r>
      <w:r>
        <w:rPr>
          <w:b/>
          <w:color w:val="000000" w:themeColor="text1"/>
          <w:sz w:val="22"/>
          <w:szCs w:val="22"/>
          <w14:textFill>
            <w14:solidFill>
              <w14:schemeClr w14:val="tx1"/>
            </w14:solidFill>
          </w14:textFill>
        </w:rPr>
        <w:drawing>
          <wp:inline distT="0" distB="0" distL="0" distR="0">
            <wp:extent cx="323850" cy="201295"/>
            <wp:effectExtent l="19050" t="0" r="0" b="0"/>
            <wp:docPr id="10"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新文档 2020-01-09 10"/>
                    <pic:cNvPicPr>
                      <a:picLocks noChangeAspect="1" noChangeArrowheads="1"/>
                    </pic:cNvPicPr>
                  </pic:nvPicPr>
                  <pic:blipFill>
                    <a:blip r:embed="rId5" cstate="print"/>
                    <a:srcRect/>
                    <a:stretch>
                      <a:fillRect/>
                    </a:stretch>
                  </pic:blipFill>
                  <pic:spPr>
                    <a:xfrm>
                      <a:off x="0" y="0"/>
                      <a:ext cx="326934" cy="203563"/>
                    </a:xfrm>
                    <a:prstGeom prst="rect">
                      <a:avLst/>
                    </a:prstGeom>
                    <a:noFill/>
                    <a:ln w="9525">
                      <a:noFill/>
                      <a:miter lim="800000"/>
                      <a:headEnd/>
                      <a:tailEnd/>
                    </a:ln>
                  </pic:spPr>
                </pic:pic>
              </a:graphicData>
            </a:graphic>
          </wp:inline>
        </w:drawing>
      </w:r>
    </w:p>
    <w:p>
      <w:pPr>
        <w:pStyle w:val="3"/>
        <w:spacing w:line="3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日期：2020.2.21                           日期：2020.2.21</w:t>
      </w:r>
    </w:p>
    <w:p>
      <w:pPr>
        <w:pStyle w:val="3"/>
        <w:spacing w:line="0" w:lineRule="atLeast"/>
        <w:ind w:firstLine="0"/>
        <w:rPr>
          <w:b/>
          <w:color w:val="000000" w:themeColor="text1"/>
          <w:sz w:val="18"/>
          <w:szCs w:val="18"/>
          <w14:textFill>
            <w14:solidFill>
              <w14:schemeClr w14:val="tx1"/>
            </w14:solidFill>
          </w14:textFill>
        </w:rPr>
      </w:pPr>
    </w:p>
    <w:p>
      <w:pPr>
        <w:pStyle w:val="3"/>
        <w:spacing w:line="0" w:lineRule="atLeast"/>
        <w:ind w:firstLine="0"/>
        <w:rPr>
          <w:b/>
          <w:color w:val="000000" w:themeColor="text1"/>
          <w:sz w:val="18"/>
          <w:szCs w:val="18"/>
          <w14:textFill>
            <w14:solidFill>
              <w14:schemeClr w14:val="tx1"/>
            </w14:solidFill>
          </w14:textFill>
        </w:rPr>
      </w:pPr>
    </w:p>
    <w:p>
      <w:pPr>
        <w:pStyle w:val="3"/>
        <w:spacing w:line="0" w:lineRule="atLeast"/>
        <w:ind w:firstLine="0"/>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注：</w:t>
      </w:r>
    </w:p>
    <w:p>
      <w:pPr>
        <w:pStyle w:val="3"/>
        <w:spacing w:line="0" w:lineRule="atLeast"/>
        <w:ind w:firstLine="361" w:firstLineChars="200"/>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1、填写本说明并不代表</w:t>
      </w:r>
      <w:r>
        <w:rPr>
          <w:rFonts w:hint="eastAsia"/>
          <w:b/>
          <w:color w:val="000000" w:themeColor="text1"/>
          <w:sz w:val="18"/>
          <w:szCs w:val="18"/>
          <w14:textFill>
            <w14:solidFill>
              <w14:schemeClr w14:val="tx1"/>
            </w14:solidFill>
          </w14:textFill>
        </w:rPr>
        <w:t>贵</w:t>
      </w:r>
      <w:r>
        <w:rPr>
          <w:b/>
          <w:color w:val="000000" w:themeColor="text1"/>
          <w:sz w:val="18"/>
          <w:szCs w:val="18"/>
          <w14:textFill>
            <w14:solidFill>
              <w14:schemeClr w14:val="tx1"/>
            </w14:solidFill>
          </w14:textFill>
        </w:rPr>
        <w:t>单位已通过认证</w:t>
      </w:r>
      <w:r>
        <w:rPr>
          <w:rFonts w:hint="eastAsia"/>
          <w:b/>
          <w:color w:val="000000" w:themeColor="text1"/>
          <w:sz w:val="18"/>
          <w:szCs w:val="18"/>
          <w14:textFill>
            <w14:solidFill>
              <w14:schemeClr w14:val="tx1"/>
            </w14:solidFill>
          </w14:textFill>
        </w:rPr>
        <w:t>；</w:t>
      </w:r>
      <w:r>
        <w:rPr>
          <w:b/>
          <w:color w:val="000000" w:themeColor="text1"/>
          <w:sz w:val="18"/>
          <w:szCs w:val="18"/>
          <w14:textFill>
            <w14:solidFill>
              <w14:schemeClr w14:val="tx1"/>
            </w14:solidFill>
          </w14:textFill>
        </w:rPr>
        <w:t>2、本说明中填写的管理体系覆盖范围，</w:t>
      </w:r>
      <w:r>
        <w:rPr>
          <w:rFonts w:hint="eastAsia"/>
          <w:b/>
          <w:color w:val="000000" w:themeColor="text1"/>
          <w:sz w:val="18"/>
          <w:szCs w:val="18"/>
          <w14:textFill>
            <w14:solidFill>
              <w14:schemeClr w14:val="tx1"/>
            </w14:solidFill>
          </w14:textFill>
        </w:rPr>
        <w:t>应与末次会议上宣布的及审核报告上确认的范围一致；</w:t>
      </w:r>
      <w:r>
        <w:rPr>
          <w:b/>
          <w:color w:val="000000" w:themeColor="text1"/>
          <w:sz w:val="18"/>
          <w:szCs w:val="18"/>
          <w14:textFill>
            <w14:solidFill>
              <w14:schemeClr w14:val="tx1"/>
            </w14:solidFill>
          </w14:textFill>
        </w:rPr>
        <w:t>3、请在申请认证组织名称处加盖公章</w:t>
      </w:r>
      <w:r>
        <w:rPr>
          <w:rFonts w:hint="eastAsia"/>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4、组织三个地址一致时只需填写一个，其余填“同上</w:t>
      </w:r>
      <w:r>
        <w:rPr>
          <w:rFonts w:ascii="宋体" w:hAnsi="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6"/>
      <w:pBdr>
        <w:bottom w:val="none" w:color="auto" w:sz="0" w:space="0"/>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4029075</wp:posOffset>
              </wp:positionH>
              <wp:positionV relativeFrom="paragraph">
                <wp:posOffset>27940</wp:posOffset>
              </wp:positionV>
              <wp:extent cx="2124075" cy="256540"/>
              <wp:effectExtent l="0" t="0" r="9525" b="10160"/>
              <wp:wrapNone/>
              <wp:docPr id="2" name="文本框 1"/>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wps:txbx>
                    <wps:bodyPr upright="1"/>
                  </wps:wsp>
                </a:graphicData>
              </a:graphic>
            </wp:anchor>
          </w:drawing>
        </mc:Choice>
        <mc:Fallback>
          <w:pict>
            <v:shape id="文本框 1" o:spid="_x0000_s1026" o:spt="202" type="#_x0000_t202" style="position:absolute;left:0pt;margin-left:317.25pt;margin-top:2.2pt;height:20.2pt;width:167.25pt;z-index:251658240;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AJRlsPWAAAACAEAAA8A&#10;AAAAAAAAAQAgAAAAIgAAAGRycy9kb3ducmV2LnhtbFBLAQIUABQAAAAIAIdO4kBvXBkRpwEAACkD&#10;AAAOAAAAAAAAAAEAIAAAACUBAABkcnMvZTJvRG9jLnhtbFBLBQYAAAAABgAGAFkBAAA+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mc:Fallback>
      </mc:AlternateContent>
    </w:r>
    <w:r>
      <w:rPr>
        <w:rStyle w:val="14"/>
        <w:rFonts w:hint="default"/>
        <w:w w:val="90"/>
      </w:rPr>
      <w:t>Beijing International Standard united Certification Co.,Ltd.</w:t>
    </w:r>
  </w:p>
  <w:p>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3" name="自选图形 2"/>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0.05pt;margin-top:10.65pt;height:0pt;width:489.8pt;z-index:251659264;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FOG9Y1AAAAAcBAAAPAAAAAAAAAAEA&#10;IAAAACIAAABkcnMvZG93bnJldi54bWxQSwECFAAUAAAACACHTuJAZc7CBtoBAACVAwAADgAAAAAA&#10;AAABACAAAAAjAQAAZHJzL2Uyb0RvYy54bWxQSwUGAAAAAAYABgBZAQAAbwU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trackRevisions w:val="1"/>
  <w:documentProtection w:enforcement="0"/>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005"/>
    <w:rsid w:val="003F675B"/>
    <w:rsid w:val="00400175"/>
    <w:rsid w:val="00464A5C"/>
    <w:rsid w:val="004A4E16"/>
    <w:rsid w:val="00502ABF"/>
    <w:rsid w:val="00672005"/>
    <w:rsid w:val="006A5B74"/>
    <w:rsid w:val="009B7B0E"/>
    <w:rsid w:val="00AC2B53"/>
    <w:rsid w:val="00AF7033"/>
    <w:rsid w:val="00AF71A4"/>
    <w:rsid w:val="00D0315D"/>
    <w:rsid w:val="00D73794"/>
    <w:rsid w:val="00E0658E"/>
    <w:rsid w:val="00F7490A"/>
    <w:rsid w:val="336514D5"/>
    <w:rsid w:val="4EB63727"/>
    <w:rsid w:val="630206AB"/>
    <w:rsid w:val="6A5731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uiPriority w:val="99"/>
    <w:pPr>
      <w:jc w:val="left"/>
    </w:pPr>
  </w:style>
  <w:style w:type="paragraph" w:styleId="3">
    <w:name w:val="Body Text Indent"/>
    <w:basedOn w:val="1"/>
    <w:link w:val="11"/>
    <w:qFormat/>
    <w:uiPriority w:val="0"/>
    <w:pPr>
      <w:snapToGrid w:val="0"/>
      <w:spacing w:line="336" w:lineRule="auto"/>
      <w:ind w:firstLine="630"/>
    </w:pPr>
    <w:rPr>
      <w:sz w:val="32"/>
    </w:rPr>
  </w:style>
  <w:style w:type="paragraph" w:styleId="4">
    <w:name w:val="Balloon Text"/>
    <w:basedOn w:val="1"/>
    <w:link w:val="15"/>
    <w:semiHidden/>
    <w:unhideWhenUsed/>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semiHidden/>
    <w:unhideWhenUsed/>
    <w:uiPriority w:val="99"/>
    <w:rPr>
      <w:b/>
      <w:bCs/>
    </w:rPr>
  </w:style>
  <w:style w:type="character" w:styleId="10">
    <w:name w:val="annotation reference"/>
    <w:basedOn w:val="9"/>
    <w:semiHidden/>
    <w:unhideWhenUsed/>
    <w:uiPriority w:val="99"/>
    <w:rPr>
      <w:sz w:val="21"/>
      <w:szCs w:val="21"/>
    </w:rPr>
  </w:style>
  <w:style w:type="character" w:customStyle="1" w:styleId="11">
    <w:name w:val="正文文本缩进 Char"/>
    <w:basedOn w:val="9"/>
    <w:link w:val="3"/>
    <w:qFormat/>
    <w:uiPriority w:val="0"/>
    <w:rPr>
      <w:rFonts w:ascii="Times New Roman" w:hAnsi="Times New Roman" w:eastAsia="宋体" w:cs="Times New Roman"/>
      <w:sz w:val="32"/>
      <w:szCs w:val="20"/>
    </w:rPr>
  </w:style>
  <w:style w:type="character" w:customStyle="1" w:styleId="12">
    <w:name w:val="页眉 Char"/>
    <w:basedOn w:val="9"/>
    <w:link w:val="6"/>
    <w:qFormat/>
    <w:uiPriority w:val="99"/>
    <w:rPr>
      <w:rFonts w:ascii="Times New Roman" w:hAnsi="Times New Roman" w:eastAsia="宋体" w:cs="Times New Roman"/>
      <w:sz w:val="18"/>
      <w:szCs w:val="18"/>
    </w:rPr>
  </w:style>
  <w:style w:type="character" w:customStyle="1" w:styleId="13">
    <w:name w:val="页脚 Char"/>
    <w:basedOn w:val="9"/>
    <w:link w:val="5"/>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character" w:customStyle="1" w:styleId="15">
    <w:name w:val="批注框文本 Char"/>
    <w:basedOn w:val="9"/>
    <w:link w:val="4"/>
    <w:semiHidden/>
    <w:uiPriority w:val="99"/>
    <w:rPr>
      <w:kern w:val="2"/>
      <w:sz w:val="18"/>
      <w:szCs w:val="18"/>
    </w:rPr>
  </w:style>
  <w:style w:type="character" w:customStyle="1" w:styleId="16">
    <w:name w:val="批注文字 Char"/>
    <w:basedOn w:val="9"/>
    <w:link w:val="2"/>
    <w:semiHidden/>
    <w:uiPriority w:val="99"/>
    <w:rPr>
      <w:kern w:val="2"/>
      <w:sz w:val="24"/>
    </w:rPr>
  </w:style>
  <w:style w:type="character" w:customStyle="1" w:styleId="17">
    <w:name w:val="批注主题 Char"/>
    <w:basedOn w:val="16"/>
    <w:link w:val="7"/>
    <w:semiHidden/>
    <w:uiPriority w:val="99"/>
    <w:rPr>
      <w:b/>
      <w:bCs/>
      <w:kern w:val="2"/>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320</Words>
  <Characters>1824</Characters>
  <Lines>15</Lines>
  <Paragraphs>4</Paragraphs>
  <TotalTime>2</TotalTime>
  <ScaleCrop>false</ScaleCrop>
  <LinksUpToDate>false</LinksUpToDate>
  <CharactersWithSpaces>2140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2020-02-24T06:49:00Z</dcterms:created>
  <dc:creator>微软用户</dc:creator>
  <cp:lastModifiedBy>WH</cp:lastModifiedBy>
  <cp:lastPrinted>2019-05-13T03:13:00Z</cp:lastPrinted>
  <dcterms:modified xsi:type="dcterms:W3CDTF">2020-02-24T06:51:40Z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