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10334-2023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江西阳光安全设备集团有限公司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2023年04月20日 下午至2023年04月21日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</w:t>
            </w:r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</w:t>
            </w:r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0E77B0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</w:t>
      </w:r>
      <w:r w:rsidR="005D3B4D">
        <w:rPr>
          <w:rFonts w:hint="eastAsia"/>
        </w:rPr>
        <w:t>档</w:t>
      </w:r>
      <w:r w:rsidR="005D3B4D">
        <w:rPr>
          <w:rFonts w:hint="eastAsia"/>
        </w:rPr>
        <w:t>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224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