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四川派力戈建材股份有限公司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30342-2023-QE</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