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30340-2023-QE</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浙鹏实业集团有限公司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91510182MA6CEU859C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浙鹏实业集团有限公司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Q：纺织品面料的销售</w:t>
            </w:r>
          </w:p>
          <w:p w:rsidR="001A196B">
            <w:pPr>
              <w:snapToGrid w:val="0"/>
              <w:spacing w:line="0" w:lineRule="atLeast"/>
              <w:jc w:val="left"/>
              <w:rPr>
                <w:sz w:val="22"/>
                <w:szCs w:val="22"/>
              </w:rPr>
            </w:pPr>
            <w:r>
              <w:rPr>
                <w:sz w:val="22"/>
                <w:szCs w:val="22"/>
              </w:rPr>
              <w:t>E：纺织品面料的销售所涉及场所的相关环境管理活动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四川省成都市彭州市致和街道清白江东路111号2栋1-3层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四川省成都市彭州市致和街道清白江东路111号2栋1-3层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浙鹏实业集团有限公司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Q:,E: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四川省成都市彭州市致和街道清白江东路111号2栋1-3层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