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四川和森明建筑工程有限公司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0234-2022-QEO-2023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四川省德阳市旌阳区天山北路一段33号万达广场1栋2-49号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徐蜀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德阳市旌阳区水库社区党群服务中心三楼办公室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佘董俊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Q：施工劳务分包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E：施工劳务分包所涉及场所的相关环境管理活动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O：施工劳务分包所涉及场所的相关职业健康安全管理活动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O：35.11.00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