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24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东莞市呵贝婴童用品有限公司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30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14.02.04,29.08.09,29.12.00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38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