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河北军粮服务有限公司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20344-2023-FH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河北省石家庄市裕华区裕翔街39号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李亮军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河北省石家庄市裕华区裕翔街39号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王林杰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13730117553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13730117553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F：位于河北省石家庄市裕华区裕翔街39号河北军粮服务有限公司的预包装食品销售(含冷藏冷冻食品);散装食品销售 (含冷藏冷冻食品) (不含散装熟食销售）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H：位于河北省石家庄市裕华区裕翔街39号河北军粮服务有限公司的预包装食品销售(含冷藏冷冻食品);散装食品销售 (含冷藏冷冻食品) (不含散装熟食销售）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F：FI-2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H：FI-2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F:45,H:45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