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北京科梦新能源集团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宋灯雄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21日 上午至2023年04月22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