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北京科梦新能源集团有限公司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2023年04月20日 上午至2023年04月20日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