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30321-2023-Q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陕西倍斯通科技有限公司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2023年04月07日 上午至2023年04月07日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李宝花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2022-N1QMS-2239141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马文娟</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ISC-JSZJ-635</w:t>
            </w:r>
          </w:p>
          <w:p w:rsidR="00C66AE4">
            <w:pPr>
              <w:spacing w:line="240" w:lineRule="exact"/>
              <w:jc w:val="center"/>
              <w:rPr>
                <w:b/>
                <w:color w:val="000000"/>
                <w:szCs w:val="21"/>
              </w:rPr>
            </w:pPr>
            <w:r>
              <w:rPr>
                <w:b/>
                <w:color w:val="000000"/>
                <w:szCs w:val="21"/>
              </w:rPr>
              <w:t>西安宝钢钢材加工配送有限公司</w:t>
            </w:r>
          </w:p>
        </w:tc>
        <w:tc>
          <w:tcPr>
            <w:tcW w:w="1140" w:type="dxa"/>
            <w:vAlign w:val="center"/>
          </w:tcPr>
          <w:p w:rsidR="00C66AE4">
            <w:pPr>
              <w:spacing w:line="240" w:lineRule="exact"/>
              <w:jc w:val="center"/>
              <w:rPr>
                <w:b/>
                <w:color w:val="000000"/>
                <w:szCs w:val="21"/>
              </w:rPr>
            </w:pPr>
            <w:r>
              <w:rPr>
                <w:b/>
                <w:color w:val="000000"/>
                <w:szCs w:val="21"/>
              </w:rPr>
              <w:t>17.02.00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陕西倍斯通科技有限公司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陕西省西咸新区沣西新城丰信路1438号机械研究院科研楼305室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710061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陕西省咸阳市兴平市金城路与七里大街交汇处北3号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713199</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李杨</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18064366040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葛龙</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18064366040</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