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0063-2018-2020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1" w:rightFromText="181" w:vertAnchor="text" w:horzAnchor="page" w:tblpX="1243" w:tblpY="182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60"/>
        <w:gridCol w:w="974"/>
        <w:gridCol w:w="1576"/>
        <w:gridCol w:w="1260"/>
        <w:gridCol w:w="195"/>
        <w:gridCol w:w="1170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航空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 xml:space="preserve">标称精度  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18"/>
                <w:lang w:val="en-US" w:eastAsia="zh-CN"/>
              </w:rPr>
              <w:t>6〞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 xml:space="preserve">级 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 xml:space="preserve">标称精度 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中偏差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±(10mm+5ppm)</w:t>
            </w: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中偏差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±(3mm+2ppm)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895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89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7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精度等级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0.23mm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Ⅱ级</w:t>
            </w:r>
          </w:p>
        </w:tc>
        <w:tc>
          <w:tcPr>
            <w:tcW w:w="117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Align w:val="top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《全站仪测距测量过程控制规范》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FY-CL-1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℃±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℃，湿度要求：≯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  <w:r>
              <w:rPr>
                <w:rFonts w:hint="eastAsia" w:ascii="Times New Roman" w:hAnsi="Times New Roman"/>
              </w:rPr>
              <w:t>%RH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乔华毅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05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全站仪测量不确定度评定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全站仪测距测量过程监视统计记录</w:t>
            </w:r>
            <w:r>
              <w:rPr>
                <w:rFonts w:hint="eastAsia" w:ascii="Times New Roman" w:hAnsi="Times New Roman"/>
              </w:rPr>
              <w:t>》</w:t>
            </w:r>
          </w:p>
          <w:p>
            <w:pPr>
              <w:ind w:firstLine="630" w:firstLineChars="300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全站仪测距测量过程过程质控图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</w:rPr>
              <w:t>全站仪测距</w:t>
            </w:r>
            <w:r>
              <w:rPr>
                <w:rFonts w:hint="eastAsia"/>
                <w:sz w:val="21"/>
                <w:szCs w:val="21"/>
                <w:lang w:eastAsia="zh-CN"/>
              </w:rPr>
              <w:t>测量过程规范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7660640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vertAlign w:val="baseline"/>
          <w:lang w:val="en-US" w:eastAsia="zh-CN"/>
        </w:rPr>
        <w:drawing>
          <wp:inline distT="0" distB="0" distL="114300" distR="114300">
            <wp:extent cx="810260" cy="350520"/>
            <wp:effectExtent l="0" t="0" r="2540" b="5080"/>
            <wp:docPr id="35" name="图片 35" descr="1e3a027e6c549c2c8d6646da7b903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1e3a027e6c549c2c8d6646da7b9039b"/>
                    <pic:cNvPicPr>
                      <a:picLocks noChangeAspect="1"/>
                    </pic:cNvPicPr>
                  </pic:nvPicPr>
                  <pic:blipFill>
                    <a:blip r:embed="rId6"/>
                    <a:srcRect b="16630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D7478"/>
    <w:rsid w:val="5D323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2020-04-14T06:05:01Z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