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3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飞燕航空遥感技术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2月11日 上午至2020年02月1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