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青岛恒林工业集团股份有限公司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2023年04月03日 上午至2023年04月03日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姜海军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