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冠宏股份有限公司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黄志延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2023年04月04日 上午至2023年04月05日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