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146B36" w:rsidP="00AE268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146B36" w:rsidP="00AE2682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05199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146B3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146B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四川苏华能源工程有限公司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146B3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146B3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146B3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  <w:p w:rsidR="00AE4B04" w:rsidRDefault="00146B3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  <w:p w:rsidR="00AE4B04" w:rsidRDefault="00146B3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  <w:bookmarkEnd w:id="5"/>
            <w:bookmarkEnd w:id="6"/>
          </w:p>
        </w:tc>
      </w:tr>
      <w:tr w:rsidR="0005199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146B3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0E29B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AE4B04" w:rsidRDefault="00146B3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55A1B" w:rsidRDefault="000E29B4" w:rsidP="00AE268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</w:tc>
        <w:tc>
          <w:tcPr>
            <w:tcW w:w="1720" w:type="dxa"/>
            <w:vAlign w:val="center"/>
          </w:tcPr>
          <w:p w:rsidR="00AE4B04" w:rsidRDefault="00146B3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0E29B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05199C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146B3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146B3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AE26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505" w:type="dxa"/>
            <w:vAlign w:val="center"/>
          </w:tcPr>
          <w:p w:rsidR="00AE4B04" w:rsidRDefault="00A12C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A12C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A12C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A12C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A12C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5199C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A12C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146B3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0E29B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AE4B04" w:rsidRDefault="00A12C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A12C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A12C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A12C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A12C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E29B4" w:rsidTr="00D76861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E29B4" w:rsidRDefault="000E29B4" w:rsidP="000E29B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E29B4" w:rsidRDefault="000E29B4" w:rsidP="000E29B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</w:tcPr>
          <w:p w:rsidR="000E29B4" w:rsidRPr="0094064E" w:rsidRDefault="000E29B4" w:rsidP="000E29B4">
            <w:pPr>
              <w:spacing w:line="400" w:lineRule="exact"/>
              <w:rPr>
                <w:rFonts w:ascii="宋体" w:hAnsi="宋体" w:cs="宋体"/>
                <w:sz w:val="21"/>
                <w:szCs w:val="21"/>
              </w:rPr>
            </w:pPr>
            <w:r w:rsidRPr="0094064E">
              <w:rPr>
                <w:rFonts w:ascii="宋体" w:hAnsi="宋体" w:cs="宋体" w:hint="eastAsia"/>
                <w:sz w:val="21"/>
                <w:szCs w:val="21"/>
              </w:rPr>
              <w:t>工艺流程</w:t>
            </w:r>
          </w:p>
          <w:p w:rsidR="000E29B4" w:rsidRPr="0094064E" w:rsidRDefault="000E29B4" w:rsidP="000E29B4">
            <w:pPr>
              <w:spacing w:line="400" w:lineRule="exact"/>
              <w:ind w:firstLineChars="200" w:firstLine="420"/>
              <w:rPr>
                <w:rFonts w:ascii="宋体" w:hAnsi="宋体" w:cs="宋体"/>
                <w:sz w:val="21"/>
                <w:szCs w:val="21"/>
              </w:rPr>
            </w:pPr>
            <w:r w:rsidRPr="0094064E">
              <w:rPr>
                <w:rFonts w:ascii="宋体" w:hAnsi="宋体" w:cs="宋体" w:hint="eastAsia"/>
                <w:sz w:val="21"/>
                <w:szCs w:val="21"/>
              </w:rPr>
              <w:t>签订合同----工程估算----工程概算---施工图设计----竣工图设计----交付。</w:t>
            </w:r>
          </w:p>
          <w:p w:rsidR="000E29B4" w:rsidRPr="0094064E" w:rsidRDefault="000E29B4" w:rsidP="000E29B4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 w:val="21"/>
                <w:szCs w:val="21"/>
              </w:rPr>
            </w:pPr>
            <w:r w:rsidRPr="0094064E">
              <w:rPr>
                <w:rFonts w:ascii="宋体" w:hAnsi="宋体" w:cs="宋体" w:hint="eastAsia"/>
                <w:sz w:val="21"/>
                <w:szCs w:val="21"/>
              </w:rPr>
              <w:t>设计过程</w:t>
            </w:r>
            <w:r w:rsidRPr="0094064E">
              <w:rPr>
                <w:rFonts w:ascii="宋体" w:hAnsi="宋体" w:hint="eastAsia"/>
                <w:sz w:val="21"/>
                <w:szCs w:val="21"/>
              </w:rPr>
              <w:t>为关键过程</w:t>
            </w:r>
          </w:p>
        </w:tc>
      </w:tr>
      <w:tr w:rsidR="000E29B4" w:rsidTr="00DB6393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E29B4" w:rsidRDefault="000E29B4" w:rsidP="000E29B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0E29B4" w:rsidRDefault="000E29B4" w:rsidP="000E29B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0E29B4" w:rsidRPr="00095E63" w:rsidRDefault="000E29B4" w:rsidP="000E29B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</w:tcPr>
          <w:p w:rsidR="000E29B4" w:rsidRPr="0094064E" w:rsidRDefault="000E29B4" w:rsidP="000E29B4">
            <w:pPr>
              <w:spacing w:line="460" w:lineRule="atLeast"/>
              <w:rPr>
                <w:rFonts w:ascii="宋体" w:hAnsi="宋体"/>
              </w:rPr>
            </w:pPr>
            <w:r w:rsidRPr="0094064E">
              <w:rPr>
                <w:rFonts w:ascii="宋体" w:hAnsi="宋体" w:hint="eastAsia"/>
              </w:rPr>
              <w:t>主要质量要求：工程设计质量等</w:t>
            </w:r>
          </w:p>
          <w:p w:rsidR="000E29B4" w:rsidRPr="0094064E" w:rsidRDefault="000E29B4" w:rsidP="000E29B4">
            <w:pPr>
              <w:tabs>
                <w:tab w:val="left" w:pos="1080"/>
              </w:tabs>
              <w:rPr>
                <w:rFonts w:ascii="宋体" w:hAnsi="宋体"/>
                <w:sz w:val="21"/>
                <w:szCs w:val="21"/>
              </w:rPr>
            </w:pPr>
          </w:p>
          <w:p w:rsidR="000E29B4" w:rsidRPr="0094064E" w:rsidRDefault="000E29B4" w:rsidP="000E29B4">
            <w:pPr>
              <w:spacing w:line="460" w:lineRule="atLeast"/>
              <w:rPr>
                <w:rFonts w:ascii="宋体" w:hAnsi="宋体"/>
                <w:color w:val="FF0000"/>
              </w:rPr>
            </w:pPr>
            <w:r w:rsidRPr="0094064E">
              <w:rPr>
                <w:rFonts w:ascii="宋体" w:hAnsi="宋体" w:hint="eastAsia"/>
              </w:rPr>
              <w:t>关键控制点：工程</w:t>
            </w:r>
            <w:r w:rsidRPr="0094064E">
              <w:rPr>
                <w:rFonts w:ascii="宋体" w:hAnsi="宋体" w:hint="eastAsia"/>
                <w:szCs w:val="22"/>
              </w:rPr>
              <w:t>概算</w:t>
            </w:r>
            <w:r w:rsidRPr="0094064E">
              <w:rPr>
                <w:rFonts w:ascii="宋体" w:hAnsi="宋体" w:hint="eastAsia"/>
              </w:rPr>
              <w:t>、设计质量等</w:t>
            </w:r>
          </w:p>
        </w:tc>
      </w:tr>
      <w:tr w:rsidR="000E29B4" w:rsidTr="000E29B4">
        <w:trPr>
          <w:cantSplit/>
          <w:trHeight w:val="57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E29B4" w:rsidRDefault="000E29B4" w:rsidP="000E29B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0E29B4" w:rsidRPr="00E55A1B" w:rsidRDefault="00AE2682" w:rsidP="00E55A1B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/</w:t>
            </w:r>
          </w:p>
        </w:tc>
      </w:tr>
      <w:tr w:rsidR="000E29B4" w:rsidTr="000E29B4">
        <w:trPr>
          <w:cantSplit/>
          <w:trHeight w:val="5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E29B4" w:rsidRDefault="000E29B4" w:rsidP="000E29B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0E29B4" w:rsidRDefault="000E29B4" w:rsidP="000E29B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0E29B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E29B4" w:rsidRDefault="000E29B4" w:rsidP="000E29B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0E29B4" w:rsidRDefault="000E29B4" w:rsidP="000E29B4">
            <w:pPr>
              <w:spacing w:line="400" w:lineRule="exact"/>
              <w:rPr>
                <w:b/>
                <w:sz w:val="20"/>
              </w:rPr>
            </w:pPr>
            <w:r w:rsidRPr="0094064E">
              <w:rPr>
                <w:rFonts w:ascii="宋体" w:hAnsi="宋体" w:hint="eastAsia"/>
                <w:sz w:val="21"/>
                <w:szCs w:val="21"/>
              </w:rPr>
              <w:t>电力工程电缆设计规范</w:t>
            </w:r>
            <w:r w:rsidRPr="0094064E">
              <w:rPr>
                <w:rFonts w:ascii="宋体" w:hAnsi="宋体" w:hint="eastAsia"/>
                <w:szCs w:val="21"/>
              </w:rPr>
              <w:t>G</w:t>
            </w:r>
            <w:r w:rsidRPr="0094064E">
              <w:rPr>
                <w:rFonts w:ascii="宋体" w:hAnsi="宋体" w:hint="eastAsia"/>
                <w:sz w:val="21"/>
                <w:szCs w:val="21"/>
              </w:rPr>
              <w:t>B50217-2007、电力建设施工及验收技术规范（建筑工程篇） SDJ 69-87、电力建设施工及验收技术规范（水工结构工程篇）SDJ280-90、电力建设施工及验收技术规范(第五部分热工自动化) DL/T5190.5-2004、电力建设施工及验收技术规范(管道篇) DL 5031-94等。</w:t>
            </w:r>
          </w:p>
        </w:tc>
      </w:tr>
      <w:tr w:rsidR="000E29B4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E29B4" w:rsidRDefault="000E29B4" w:rsidP="000E29B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0E29B4" w:rsidRDefault="000E29B4" w:rsidP="000E29B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</w:rPr>
              <w:t>图纸校对</w:t>
            </w:r>
            <w:r w:rsidRPr="0094064E"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审批等。</w:t>
            </w:r>
          </w:p>
        </w:tc>
      </w:tr>
      <w:tr w:rsidR="000E29B4" w:rsidTr="000E29B4">
        <w:trPr>
          <w:cantSplit/>
          <w:trHeight w:val="76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E29B4" w:rsidRDefault="000E29B4" w:rsidP="000E29B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0E29B4" w:rsidRDefault="000E29B4" w:rsidP="000E29B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AE4B04" w:rsidRDefault="00146B36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 w:rsidR="000E29B4">
        <w:rPr>
          <w:rFonts w:ascii="宋体"/>
          <w:b/>
          <w:sz w:val="22"/>
          <w:szCs w:val="22"/>
        </w:rPr>
        <w:t>2020.</w:t>
      </w:r>
      <w:r w:rsidR="00AE2682">
        <w:rPr>
          <w:rFonts w:ascii="宋体"/>
          <w:b/>
          <w:sz w:val="22"/>
          <w:szCs w:val="22"/>
        </w:rPr>
        <w:t>3.14</w:t>
      </w:r>
      <w:r>
        <w:rPr>
          <w:rFonts w:ascii="宋体"/>
          <w:b/>
          <w:sz w:val="22"/>
          <w:szCs w:val="22"/>
        </w:rPr>
        <w:t xml:space="preserve">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E55A1B">
        <w:rPr>
          <w:rFonts w:ascii="宋体"/>
          <w:b/>
          <w:sz w:val="22"/>
          <w:szCs w:val="22"/>
        </w:rPr>
        <w:t>2020.</w:t>
      </w:r>
      <w:r w:rsidR="00AE2682">
        <w:rPr>
          <w:rFonts w:ascii="宋体"/>
          <w:b/>
          <w:sz w:val="22"/>
          <w:szCs w:val="22"/>
        </w:rPr>
        <w:t>3.14</w:t>
      </w:r>
      <w:r w:rsidR="00E55A1B">
        <w:rPr>
          <w:rFonts w:ascii="宋体"/>
          <w:b/>
          <w:sz w:val="22"/>
          <w:szCs w:val="22"/>
        </w:rPr>
        <w:t xml:space="preserve"> </w:t>
      </w:r>
    </w:p>
    <w:p w:rsidR="00AE4B04" w:rsidRDefault="00A12C72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146B36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C72" w:rsidRDefault="00A12C72" w:rsidP="0005199C">
      <w:r>
        <w:separator/>
      </w:r>
    </w:p>
  </w:endnote>
  <w:endnote w:type="continuationSeparator" w:id="0">
    <w:p w:rsidR="00A12C72" w:rsidRDefault="00A12C72" w:rsidP="00051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C72" w:rsidRDefault="00A12C72" w:rsidP="0005199C">
      <w:r>
        <w:separator/>
      </w:r>
    </w:p>
  </w:footnote>
  <w:footnote w:type="continuationSeparator" w:id="0">
    <w:p w:rsidR="00A12C72" w:rsidRDefault="00A12C72" w:rsidP="000519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2B4CA6" w:rsidP="000E29B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2B4CA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146B36" w:rsidRPr="00390345">
      <w:rPr>
        <w:rStyle w:val="CharChar1"/>
        <w:rFonts w:hint="default"/>
      </w:rPr>
      <w:t>北京国标联合认证有限公司</w:t>
    </w:r>
    <w:r w:rsidR="00146B36" w:rsidRPr="00390345">
      <w:rPr>
        <w:rStyle w:val="CharChar1"/>
        <w:rFonts w:hint="default"/>
      </w:rPr>
      <w:tab/>
    </w:r>
    <w:r w:rsidR="00146B36" w:rsidRPr="00390345">
      <w:rPr>
        <w:rStyle w:val="CharChar1"/>
        <w:rFonts w:hint="default"/>
      </w:rPr>
      <w:tab/>
    </w:r>
    <w:r w:rsidR="00146B36">
      <w:rPr>
        <w:rStyle w:val="CharChar1"/>
        <w:rFonts w:hint="default"/>
      </w:rPr>
      <w:tab/>
    </w:r>
  </w:p>
  <w:p w:rsidR="0092500F" w:rsidRDefault="002B4CA6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146B36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46B36" w:rsidRPr="00390345">
      <w:rPr>
        <w:rStyle w:val="CharChar1"/>
        <w:rFonts w:hint="default"/>
      </w:rPr>
      <w:t xml:space="preserve">        </w:t>
    </w:r>
    <w:r w:rsidR="00146B36" w:rsidRPr="00390345">
      <w:rPr>
        <w:rStyle w:val="CharChar1"/>
        <w:rFonts w:hint="default"/>
        <w:w w:val="90"/>
      </w:rPr>
      <w:t>Beijing International Standard united Certification Co.,Ltd.</w:t>
    </w:r>
    <w:r w:rsidR="00146B36">
      <w:rPr>
        <w:rStyle w:val="CharChar1"/>
        <w:rFonts w:hint="default"/>
        <w:w w:val="90"/>
        <w:szCs w:val="21"/>
      </w:rPr>
      <w:t xml:space="preserve">  </w:t>
    </w:r>
    <w:r w:rsidR="00146B36">
      <w:rPr>
        <w:rStyle w:val="CharChar1"/>
        <w:rFonts w:hint="default"/>
        <w:w w:val="90"/>
        <w:sz w:val="20"/>
      </w:rPr>
      <w:t xml:space="preserve"> </w:t>
    </w:r>
    <w:r w:rsidR="00146B36">
      <w:rPr>
        <w:rStyle w:val="CharChar1"/>
        <w:rFonts w:hint="default"/>
        <w:w w:val="90"/>
      </w:rPr>
      <w:t xml:space="preserve">                   </w:t>
    </w:r>
  </w:p>
  <w:p w:rsidR="0092500F" w:rsidRPr="0092500F" w:rsidRDefault="00A12C72">
    <w:pPr>
      <w:pStyle w:val="a4"/>
    </w:pPr>
  </w:p>
  <w:p w:rsidR="00AE4B04" w:rsidRDefault="00A12C72" w:rsidP="000E29B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99C"/>
    <w:rsid w:val="0005199C"/>
    <w:rsid w:val="000E29B4"/>
    <w:rsid w:val="00146B36"/>
    <w:rsid w:val="002B4CA6"/>
    <w:rsid w:val="006274B8"/>
    <w:rsid w:val="0071736C"/>
    <w:rsid w:val="00A12C72"/>
    <w:rsid w:val="00AE2682"/>
    <w:rsid w:val="00E55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AC4D52-BE8B-42A8-AADD-597B98BB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</Words>
  <Characters>551</Characters>
  <Application>Microsoft Office Word</Application>
  <DocSecurity>0</DocSecurity>
  <Lines>4</Lines>
  <Paragraphs>1</Paragraphs>
  <ScaleCrop>false</ScaleCrop>
  <Company>微软中国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17</cp:revision>
  <dcterms:created xsi:type="dcterms:W3CDTF">2015-06-17T11:40:00Z</dcterms:created>
  <dcterms:modified xsi:type="dcterms:W3CDTF">2020-10-17T01:26:00Z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