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西安语叶物业管理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30322-2023-QEO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