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30330-2023-Q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郓城县盛隆钢球有限公司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郓城县盛隆钢球有限公司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郓城县黄集乡政府驻地</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274713</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郓城县黄集乡黄集村村西</w:t>
            </w:r>
            <w:bookmarkEnd w:id="8"/>
          </w:p>
        </w:tc>
        <w:tc>
          <w:tcPr>
            <w:tcW w:w="1242" w:type="dxa"/>
            <w:vMerge/>
            <w:vAlign w:val="center"/>
          </w:tcPr>
          <w:p w:rsidR="00190ED2"/>
        </w:tc>
        <w:tc>
          <w:tcPr>
            <w:tcW w:w="1771" w:type="dxa"/>
          </w:tcPr>
          <w:p w:rsidR="00190ED2">
            <w:bookmarkStart w:id="9" w:name="办公邮编"/>
            <w:r>
              <w:t>274713</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刘丙杰</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18953090189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刘丙杰</w:t>
            </w:r>
            <w:bookmarkEnd w:id="13"/>
          </w:p>
        </w:tc>
        <w:tc>
          <w:tcPr>
            <w:tcW w:w="1313" w:type="dxa"/>
            <w:vAlign w:val="center"/>
          </w:tcPr>
          <w:p w:rsidR="00190ED2">
            <w:r>
              <w:rPr>
                <w:rFonts w:hint="eastAsia"/>
              </w:rPr>
              <w:t>管理者代表</w:t>
            </w:r>
          </w:p>
        </w:tc>
        <w:tc>
          <w:tcPr>
            <w:tcW w:w="2180" w:type="dxa"/>
          </w:tcPr>
          <w:p w:rsidR="00190ED2">
            <w:bookmarkStart w:id="14" w:name="管理者代表"/>
            <w:r>
              <w:t>刘文超</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2023年04月02日 上午至2023年04月02日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轴承配件（钢球、铜球）的生产</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18.01.05</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姜海军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2022-N1QMS-4073544</w:t>
            </w:r>
          </w:p>
        </w:tc>
        <w:tc>
          <w:tcPr>
            <w:tcW w:w="2179" w:type="dxa"/>
            <w:vAlign w:val="center"/>
          </w:tcPr>
          <w:p w:rsidR="00190ED2">
            <w:r>
              <w:t>18.01.05</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