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西安安特高压电器有限公司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0333-2022-EO-2023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