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453"/>
        <w:gridCol w:w="1106"/>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1485" w:type="dxa"/>
            <w:gridSpan w:val="3"/>
            <w:vAlign w:val="center"/>
          </w:tcPr>
          <w:p>
            <w:pPr>
              <w:rPr>
                <w:b w:val="0"/>
                <w:bCs w:val="0"/>
                <w:sz w:val="21"/>
                <w:szCs w:val="21"/>
              </w:rPr>
            </w:pPr>
            <w:r>
              <w:rPr>
                <w:rFonts w:hint="eastAsia"/>
                <w:b w:val="0"/>
                <w:bCs w:val="0"/>
                <w:sz w:val="21"/>
                <w:szCs w:val="21"/>
              </w:rPr>
              <w:t>受审核方</w:t>
            </w:r>
          </w:p>
        </w:tc>
        <w:tc>
          <w:tcPr>
            <w:tcW w:w="8741" w:type="dxa"/>
            <w:gridSpan w:val="13"/>
            <w:vAlign w:val="center"/>
          </w:tcPr>
          <w:p>
            <w:pPr>
              <w:rPr>
                <w:b w:val="0"/>
                <w:bCs w:val="0"/>
                <w:sz w:val="21"/>
                <w:szCs w:val="21"/>
              </w:rPr>
            </w:pPr>
            <w:bookmarkStart w:id="0" w:name="组织名称"/>
            <w:r>
              <w:rPr>
                <w:b w:val="0"/>
                <w:bCs w:val="0"/>
                <w:sz w:val="21"/>
                <w:szCs w:val="21"/>
              </w:rPr>
              <w:t>沧州金泓特种电缆有限公司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b w:val="0"/>
                <w:bCs w:val="0"/>
                <w:sz w:val="21"/>
                <w:szCs w:val="21"/>
              </w:rPr>
            </w:pPr>
            <w:r>
              <w:rPr>
                <w:rFonts w:hint="eastAsia"/>
                <w:b w:val="0"/>
                <w:bCs w:val="0"/>
                <w:sz w:val="21"/>
                <w:szCs w:val="21"/>
              </w:rPr>
              <w:t>合同编号</w:t>
            </w:r>
          </w:p>
        </w:tc>
        <w:tc>
          <w:tcPr>
            <w:tcW w:w="3146" w:type="dxa"/>
            <w:gridSpan w:val="5"/>
            <w:vAlign w:val="center"/>
          </w:tcPr>
          <w:p>
            <w:pPr>
              <w:rPr>
                <w:b w:val="0"/>
                <w:bCs w:val="0"/>
                <w:sz w:val="21"/>
                <w:szCs w:val="21"/>
              </w:rPr>
            </w:pPr>
            <w:bookmarkStart w:id="1" w:name="合同编号"/>
            <w:r>
              <w:rPr>
                <w:b w:val="0"/>
                <w:bCs w:val="0"/>
                <w:sz w:val="21"/>
                <w:szCs w:val="21"/>
              </w:rPr>
              <w:t>0679-2019-QEO</w:t>
            </w:r>
            <w:bookmarkEnd w:id="1"/>
          </w:p>
        </w:tc>
        <w:tc>
          <w:tcPr>
            <w:tcW w:w="1106" w:type="dxa"/>
            <w:vAlign w:val="center"/>
          </w:tcPr>
          <w:p>
            <w:pPr>
              <w:rPr>
                <w:b w:val="0"/>
                <w:bCs w:val="0"/>
                <w:sz w:val="21"/>
                <w:szCs w:val="21"/>
              </w:rPr>
            </w:pPr>
            <w:r>
              <w:rPr>
                <w:rFonts w:hint="eastAsia"/>
                <w:b w:val="0"/>
                <w:bCs w:val="0"/>
                <w:sz w:val="21"/>
                <w:szCs w:val="21"/>
              </w:rPr>
              <w:t>审核领域</w:t>
            </w:r>
          </w:p>
        </w:tc>
        <w:tc>
          <w:tcPr>
            <w:tcW w:w="4489" w:type="dxa"/>
            <w:gridSpan w:val="7"/>
            <w:vAlign w:val="center"/>
          </w:tcPr>
          <w:p>
            <w:pPr>
              <w:rPr>
                <w:b w:val="0"/>
                <w:bCs w:val="0"/>
                <w:sz w:val="21"/>
                <w:szCs w:val="21"/>
              </w:rPr>
            </w:pPr>
            <w:bookmarkStart w:id="2" w:name="Q勾选"/>
            <w:r>
              <w:rPr>
                <w:rFonts w:hint="eastAsia"/>
                <w:b w:val="0"/>
                <w:bCs w:val="0"/>
                <w:sz w:val="21"/>
                <w:szCs w:val="21"/>
              </w:rPr>
              <w:t>■</w:t>
            </w:r>
            <w:bookmarkEnd w:id="2"/>
            <w:r>
              <w:rPr>
                <w:b w:val="0"/>
                <w:bCs w:val="0"/>
                <w:spacing w:val="-2"/>
                <w:sz w:val="21"/>
                <w:szCs w:val="21"/>
              </w:rPr>
              <w:t>QMS</w:t>
            </w:r>
            <w:bookmarkStart w:id="3" w:name="E勾选"/>
            <w:r>
              <w:rPr>
                <w:rFonts w:hint="eastAsia"/>
                <w:b w:val="0"/>
                <w:bCs w:val="0"/>
                <w:sz w:val="21"/>
                <w:szCs w:val="21"/>
              </w:rPr>
              <w:t>■</w:t>
            </w:r>
            <w:bookmarkEnd w:id="3"/>
            <w:r>
              <w:rPr>
                <w:b w:val="0"/>
                <w:bCs w:val="0"/>
                <w:spacing w:val="-2"/>
                <w:sz w:val="21"/>
                <w:szCs w:val="21"/>
              </w:rPr>
              <w:t>EMS</w:t>
            </w:r>
            <w:bookmarkStart w:id="4" w:name="S勾选"/>
            <w:r>
              <w:rPr>
                <w:rFonts w:hint="eastAsia"/>
                <w:b w:val="0"/>
                <w:bCs w:val="0"/>
                <w:sz w:val="21"/>
                <w:szCs w:val="21"/>
              </w:rPr>
              <w:t>■</w:t>
            </w:r>
            <w:bookmarkEnd w:id="4"/>
            <w:r>
              <w:rPr>
                <w:b w:val="0"/>
                <w:bCs w:val="0"/>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b w:val="0"/>
                <w:bCs w:val="0"/>
                <w:sz w:val="21"/>
                <w:szCs w:val="21"/>
              </w:rPr>
            </w:pPr>
            <w:r>
              <w:rPr>
                <w:rFonts w:hint="eastAsia"/>
                <w:b w:val="0"/>
                <w:bCs w:val="0"/>
                <w:sz w:val="21"/>
                <w:szCs w:val="21"/>
              </w:rPr>
              <w:t>联系人</w:t>
            </w:r>
          </w:p>
        </w:tc>
        <w:tc>
          <w:tcPr>
            <w:tcW w:w="3146" w:type="dxa"/>
            <w:gridSpan w:val="5"/>
            <w:vAlign w:val="center"/>
          </w:tcPr>
          <w:p>
            <w:pPr>
              <w:rPr>
                <w:b w:val="0"/>
                <w:bCs w:val="0"/>
                <w:sz w:val="21"/>
                <w:szCs w:val="21"/>
              </w:rPr>
            </w:pPr>
            <w:bookmarkStart w:id="5" w:name="联系人"/>
            <w:r>
              <w:rPr>
                <w:b w:val="0"/>
                <w:bCs w:val="0"/>
                <w:sz w:val="21"/>
                <w:szCs w:val="21"/>
              </w:rPr>
              <w:t>齐保国</w:t>
            </w:r>
            <w:bookmarkEnd w:id="5"/>
          </w:p>
        </w:tc>
        <w:tc>
          <w:tcPr>
            <w:tcW w:w="1106" w:type="dxa"/>
            <w:vAlign w:val="center"/>
          </w:tcPr>
          <w:p>
            <w:pPr>
              <w:rPr>
                <w:b w:val="0"/>
                <w:bCs w:val="0"/>
                <w:sz w:val="21"/>
                <w:szCs w:val="21"/>
              </w:rPr>
            </w:pPr>
            <w:r>
              <w:rPr>
                <w:rFonts w:hint="eastAsia"/>
                <w:b w:val="0"/>
                <w:bCs w:val="0"/>
                <w:sz w:val="21"/>
                <w:szCs w:val="21"/>
              </w:rPr>
              <w:t>联系电话</w:t>
            </w:r>
          </w:p>
        </w:tc>
        <w:tc>
          <w:tcPr>
            <w:tcW w:w="1701" w:type="dxa"/>
            <w:gridSpan w:val="2"/>
            <w:vAlign w:val="center"/>
          </w:tcPr>
          <w:p>
            <w:pPr>
              <w:rPr>
                <w:b w:val="0"/>
                <w:bCs w:val="0"/>
                <w:sz w:val="21"/>
                <w:szCs w:val="21"/>
              </w:rPr>
            </w:pPr>
            <w:bookmarkStart w:id="6" w:name="联系人电话"/>
            <w:r>
              <w:rPr>
                <w:b w:val="0"/>
                <w:bCs w:val="0"/>
                <w:sz w:val="21"/>
                <w:szCs w:val="21"/>
              </w:rPr>
              <w:t>13811775559</w:t>
            </w:r>
            <w:bookmarkEnd w:id="6"/>
          </w:p>
        </w:tc>
        <w:tc>
          <w:tcPr>
            <w:tcW w:w="709" w:type="dxa"/>
            <w:gridSpan w:val="2"/>
            <w:vMerge w:val="restart"/>
            <w:vAlign w:val="center"/>
          </w:tcPr>
          <w:p>
            <w:pPr>
              <w:rPr>
                <w:b w:val="0"/>
                <w:bCs w:val="0"/>
                <w:sz w:val="21"/>
                <w:szCs w:val="21"/>
              </w:rPr>
            </w:pPr>
            <w:r>
              <w:rPr>
                <w:rFonts w:hint="eastAsia"/>
                <w:b w:val="0"/>
                <w:bCs w:val="0"/>
                <w:sz w:val="21"/>
                <w:szCs w:val="21"/>
              </w:rPr>
              <w:t>邮箱</w:t>
            </w:r>
          </w:p>
        </w:tc>
        <w:tc>
          <w:tcPr>
            <w:tcW w:w="2079" w:type="dxa"/>
            <w:gridSpan w:val="3"/>
            <w:vMerge w:val="restart"/>
            <w:vAlign w:val="center"/>
          </w:tcPr>
          <w:p>
            <w:pPr>
              <w:rPr>
                <w:b w:val="0"/>
                <w:bCs w:val="0"/>
                <w:sz w:val="21"/>
                <w:szCs w:val="21"/>
              </w:rPr>
            </w:pPr>
            <w:bookmarkStart w:id="7" w:name="联系人邮箱"/>
            <w:bookmarkEnd w:id="7"/>
            <w:r>
              <w:rPr>
                <w:rFonts w:hint="eastAsia"/>
                <w:b w:val="0"/>
                <w:bCs w:val="0"/>
                <w:sz w:val="21"/>
                <w:szCs w:val="21"/>
              </w:rPr>
              <w:t>qbg13901360362@163.com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pPr>
              <w:rPr>
                <w:b w:val="0"/>
                <w:bCs w:val="0"/>
                <w:sz w:val="21"/>
                <w:szCs w:val="21"/>
              </w:rPr>
            </w:pPr>
            <w:r>
              <w:rPr>
                <w:rFonts w:hint="eastAsia"/>
                <w:b w:val="0"/>
                <w:bCs w:val="0"/>
                <w:sz w:val="21"/>
                <w:szCs w:val="21"/>
              </w:rPr>
              <w:t>最高管理者</w:t>
            </w:r>
          </w:p>
        </w:tc>
        <w:tc>
          <w:tcPr>
            <w:tcW w:w="3146" w:type="dxa"/>
            <w:gridSpan w:val="5"/>
            <w:vAlign w:val="center"/>
          </w:tcPr>
          <w:p>
            <w:pPr>
              <w:rPr>
                <w:b w:val="0"/>
                <w:bCs w:val="0"/>
                <w:sz w:val="21"/>
                <w:szCs w:val="21"/>
              </w:rPr>
            </w:pPr>
            <w:bookmarkStart w:id="8" w:name="最高管理者"/>
            <w:bookmarkEnd w:id="8"/>
            <w:r>
              <w:rPr>
                <w:b w:val="0"/>
                <w:bCs w:val="0"/>
                <w:sz w:val="21"/>
                <w:szCs w:val="21"/>
              </w:rPr>
              <w:t>齐保国</w:t>
            </w:r>
          </w:p>
        </w:tc>
        <w:tc>
          <w:tcPr>
            <w:tcW w:w="1106" w:type="dxa"/>
            <w:vAlign w:val="center"/>
          </w:tcPr>
          <w:p>
            <w:pPr>
              <w:rPr>
                <w:b w:val="0"/>
                <w:bCs w:val="0"/>
                <w:sz w:val="21"/>
                <w:szCs w:val="21"/>
              </w:rPr>
            </w:pPr>
            <w:r>
              <w:rPr>
                <w:rFonts w:hint="eastAsia"/>
                <w:b w:val="0"/>
                <w:bCs w:val="0"/>
                <w:sz w:val="21"/>
                <w:szCs w:val="21"/>
              </w:rPr>
              <w:t>传真</w:t>
            </w:r>
          </w:p>
        </w:tc>
        <w:tc>
          <w:tcPr>
            <w:tcW w:w="1701" w:type="dxa"/>
            <w:gridSpan w:val="2"/>
            <w:vAlign w:val="center"/>
          </w:tcPr>
          <w:p>
            <w:pPr>
              <w:rPr>
                <w:b w:val="0"/>
                <w:bCs w:val="0"/>
                <w:sz w:val="21"/>
                <w:szCs w:val="21"/>
              </w:rPr>
            </w:pPr>
            <w:bookmarkStart w:id="9" w:name="联系人传真"/>
            <w:bookmarkEnd w:id="9"/>
            <w:r>
              <w:rPr>
                <w:rFonts w:hint="eastAsia"/>
                <w:b w:val="0"/>
                <w:bCs w:val="0"/>
                <w:sz w:val="21"/>
                <w:szCs w:val="21"/>
              </w:rPr>
              <w:t>0317-3875278</w:t>
            </w:r>
          </w:p>
        </w:tc>
        <w:tc>
          <w:tcPr>
            <w:tcW w:w="709" w:type="dxa"/>
            <w:gridSpan w:val="2"/>
            <w:vMerge w:val="continue"/>
            <w:vAlign w:val="center"/>
          </w:tcPr>
          <w:p>
            <w:pPr>
              <w:rPr>
                <w:b w:val="0"/>
                <w:bCs w:val="0"/>
                <w:sz w:val="21"/>
                <w:szCs w:val="21"/>
              </w:rPr>
            </w:pPr>
          </w:p>
        </w:tc>
        <w:tc>
          <w:tcPr>
            <w:tcW w:w="2079" w:type="dxa"/>
            <w:gridSpan w:val="3"/>
            <w:vMerge w:val="continue"/>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pPr>
              <w:rPr>
                <w:b w:val="0"/>
                <w:bCs w:val="0"/>
                <w:sz w:val="21"/>
                <w:szCs w:val="21"/>
              </w:rPr>
            </w:pPr>
            <w:r>
              <w:rPr>
                <w:rFonts w:hint="eastAsia"/>
                <w:b w:val="0"/>
                <w:bCs w:val="0"/>
                <w:sz w:val="21"/>
                <w:szCs w:val="21"/>
              </w:rPr>
              <w:t>审核目的</w:t>
            </w:r>
          </w:p>
        </w:tc>
        <w:tc>
          <w:tcPr>
            <w:tcW w:w="8741" w:type="dxa"/>
            <w:gridSpan w:val="13"/>
            <w:vAlign w:val="center"/>
          </w:tcPr>
          <w:p>
            <w:pPr>
              <w:textAlignment w:val="center"/>
              <w:rPr>
                <w:rFonts w:ascii="宋体" w:hAnsi="宋体"/>
                <w:b w:val="0"/>
                <w:bCs w:val="0"/>
                <w:sz w:val="21"/>
                <w:szCs w:val="21"/>
              </w:rPr>
            </w:pPr>
            <w:r>
              <w:rPr>
                <w:rFonts w:hint="eastAsia" w:ascii="宋体" w:hAnsi="宋体"/>
                <w:b w:val="0"/>
                <w:bCs w:val="0"/>
                <w:sz w:val="21"/>
                <w:szCs w:val="21"/>
              </w:rPr>
              <w:t>1、了解组织的基本情况（现场分布、产品和生产工艺）。</w:t>
            </w:r>
          </w:p>
          <w:p>
            <w:pPr>
              <w:ind w:left="316" w:hanging="315" w:hangingChars="150"/>
              <w:textAlignment w:val="center"/>
              <w:rPr>
                <w:rFonts w:ascii="宋体" w:hAnsi="宋体"/>
                <w:b w:val="0"/>
                <w:bCs w:val="0"/>
                <w:sz w:val="21"/>
                <w:szCs w:val="21"/>
              </w:rPr>
            </w:pPr>
            <w:r>
              <w:rPr>
                <w:rFonts w:hint="eastAsia" w:ascii="宋体" w:hAnsi="宋体"/>
                <w:b w:val="0"/>
                <w:bCs w:val="0"/>
                <w:sz w:val="21"/>
                <w:szCs w:val="21"/>
              </w:rPr>
              <w:t>2、了解组织建立的管理体系对认证审核的准备程度，确认是否具备第二阶段审核的条件，确定第二阶段审核的重点及资源配置。</w:t>
            </w:r>
          </w:p>
          <w:p>
            <w:pPr>
              <w:rPr>
                <w:b w:val="0"/>
                <w:bCs w:val="0"/>
                <w:sz w:val="21"/>
                <w:szCs w:val="21"/>
              </w:rPr>
            </w:pPr>
            <w:r>
              <w:rPr>
                <w:rFonts w:hint="eastAsia" w:ascii="宋体" w:hAnsi="宋体"/>
                <w:b w:val="0"/>
                <w:bCs w:val="0"/>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b w:val="0"/>
                <w:bCs w:val="0"/>
                <w:sz w:val="21"/>
                <w:szCs w:val="21"/>
              </w:rPr>
            </w:pPr>
            <w:r>
              <w:rPr>
                <w:rFonts w:hint="eastAsia"/>
                <w:b w:val="0"/>
                <w:bCs w:val="0"/>
                <w:sz w:val="21"/>
                <w:szCs w:val="21"/>
              </w:rPr>
              <w:t>审核范围</w:t>
            </w:r>
          </w:p>
        </w:tc>
        <w:tc>
          <w:tcPr>
            <w:tcW w:w="6237" w:type="dxa"/>
            <w:gridSpan w:val="9"/>
            <w:vAlign w:val="center"/>
          </w:tcPr>
          <w:p>
            <w:pPr>
              <w:rPr>
                <w:b w:val="0"/>
                <w:bCs w:val="0"/>
                <w:sz w:val="21"/>
                <w:szCs w:val="21"/>
              </w:rPr>
            </w:pPr>
            <w:bookmarkStart w:id="10" w:name="审核范围"/>
            <w:r>
              <w:rPr>
                <w:b w:val="0"/>
                <w:bCs w:val="0"/>
                <w:sz w:val="21"/>
                <w:szCs w:val="21"/>
              </w:rPr>
              <w:t>Q：许可范围内的电缆电线的生产销售</w:t>
            </w:r>
          </w:p>
          <w:p>
            <w:pPr>
              <w:rPr>
                <w:b w:val="0"/>
                <w:bCs w:val="0"/>
                <w:sz w:val="21"/>
                <w:szCs w:val="21"/>
              </w:rPr>
            </w:pPr>
            <w:r>
              <w:rPr>
                <w:b w:val="0"/>
                <w:bCs w:val="0"/>
                <w:sz w:val="21"/>
                <w:szCs w:val="21"/>
              </w:rPr>
              <w:t>E：许可范围内的电缆电线的生产销售及其所涉及的环境管理活动</w:t>
            </w:r>
          </w:p>
          <w:p>
            <w:pPr>
              <w:rPr>
                <w:b w:val="0"/>
                <w:bCs w:val="0"/>
                <w:sz w:val="21"/>
                <w:szCs w:val="21"/>
              </w:rPr>
            </w:pPr>
            <w:r>
              <w:rPr>
                <w:b w:val="0"/>
                <w:bCs w:val="0"/>
                <w:sz w:val="21"/>
                <w:szCs w:val="21"/>
              </w:rPr>
              <w:t>O：许可范围内的电缆电线的生产销售及其所涉及的职业健康安全管理活动</w:t>
            </w:r>
            <w:bookmarkEnd w:id="10"/>
          </w:p>
        </w:tc>
        <w:tc>
          <w:tcPr>
            <w:tcW w:w="850" w:type="dxa"/>
            <w:gridSpan w:val="2"/>
            <w:vAlign w:val="center"/>
          </w:tcPr>
          <w:p>
            <w:pPr>
              <w:rPr>
                <w:b w:val="0"/>
                <w:bCs w:val="0"/>
                <w:sz w:val="21"/>
                <w:szCs w:val="21"/>
              </w:rPr>
            </w:pPr>
            <w:r>
              <w:rPr>
                <w:rFonts w:hint="eastAsia"/>
                <w:b w:val="0"/>
                <w:bCs w:val="0"/>
                <w:sz w:val="21"/>
                <w:szCs w:val="21"/>
              </w:rPr>
              <w:t>专业</w:t>
            </w:r>
          </w:p>
          <w:p>
            <w:pPr>
              <w:rPr>
                <w:b w:val="0"/>
                <w:bCs w:val="0"/>
                <w:sz w:val="21"/>
                <w:szCs w:val="21"/>
              </w:rPr>
            </w:pPr>
            <w:r>
              <w:rPr>
                <w:rFonts w:hint="eastAsia"/>
                <w:b w:val="0"/>
                <w:bCs w:val="0"/>
                <w:sz w:val="21"/>
                <w:szCs w:val="21"/>
              </w:rPr>
              <w:t>代码</w:t>
            </w:r>
          </w:p>
        </w:tc>
        <w:tc>
          <w:tcPr>
            <w:tcW w:w="1654" w:type="dxa"/>
            <w:gridSpan w:val="2"/>
            <w:vAlign w:val="center"/>
          </w:tcPr>
          <w:p>
            <w:pPr>
              <w:rPr>
                <w:b w:val="0"/>
                <w:bCs w:val="0"/>
                <w:sz w:val="21"/>
                <w:szCs w:val="21"/>
              </w:rPr>
            </w:pPr>
            <w:bookmarkStart w:id="11" w:name="专业代码"/>
            <w:r>
              <w:rPr>
                <w:b w:val="0"/>
                <w:bCs w:val="0"/>
                <w:sz w:val="21"/>
                <w:szCs w:val="21"/>
              </w:rPr>
              <w:t>Q：19.11.02</w:t>
            </w:r>
          </w:p>
          <w:p>
            <w:pPr>
              <w:rPr>
                <w:b w:val="0"/>
                <w:bCs w:val="0"/>
                <w:sz w:val="21"/>
                <w:szCs w:val="21"/>
              </w:rPr>
            </w:pPr>
            <w:r>
              <w:rPr>
                <w:b w:val="0"/>
                <w:bCs w:val="0"/>
                <w:sz w:val="21"/>
                <w:szCs w:val="21"/>
              </w:rPr>
              <w:t>E：19.11.02</w:t>
            </w:r>
          </w:p>
          <w:p>
            <w:pPr>
              <w:rPr>
                <w:b w:val="0"/>
                <w:bCs w:val="0"/>
                <w:sz w:val="21"/>
                <w:szCs w:val="21"/>
              </w:rPr>
            </w:pPr>
            <w:r>
              <w:rPr>
                <w:b w:val="0"/>
                <w:bCs w:val="0"/>
                <w:sz w:val="21"/>
                <w:szCs w:val="21"/>
              </w:rPr>
              <w:t>O：19.11.02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b w:val="0"/>
                <w:bCs w:val="0"/>
                <w:sz w:val="21"/>
                <w:szCs w:val="21"/>
              </w:rPr>
            </w:pPr>
            <w:r>
              <w:rPr>
                <w:rFonts w:hint="eastAsia"/>
                <w:b w:val="0"/>
                <w:bCs w:val="0"/>
                <w:sz w:val="21"/>
                <w:szCs w:val="21"/>
              </w:rPr>
              <w:t>审核准则</w:t>
            </w:r>
          </w:p>
        </w:tc>
        <w:tc>
          <w:tcPr>
            <w:tcW w:w="8741" w:type="dxa"/>
            <w:gridSpan w:val="13"/>
            <w:vAlign w:val="center"/>
          </w:tcPr>
          <w:p>
            <w:pPr>
              <w:rPr>
                <w:rFonts w:hint="eastAsia" w:ascii="宋体" w:hAnsi="宋体"/>
                <w:b w:val="0"/>
                <w:bCs w:val="0"/>
                <w:sz w:val="21"/>
                <w:szCs w:val="21"/>
              </w:rPr>
            </w:pPr>
            <w:bookmarkStart w:id="12" w:name="审核依据"/>
            <w:r>
              <w:rPr>
                <w:rFonts w:hint="eastAsia" w:ascii="宋体" w:hAnsi="宋体"/>
                <w:b w:val="0"/>
                <w:bCs w:val="0"/>
                <w:sz w:val="21"/>
                <w:szCs w:val="21"/>
              </w:rPr>
              <w:t>Q：GB/T 19001-2016idtISO 9001:2015,</w:t>
            </w:r>
          </w:p>
          <w:p>
            <w:pPr>
              <w:rPr>
                <w:rFonts w:hint="eastAsia" w:ascii="宋体" w:hAnsi="宋体"/>
                <w:b w:val="0"/>
                <w:bCs w:val="0"/>
                <w:sz w:val="21"/>
                <w:szCs w:val="21"/>
              </w:rPr>
            </w:pPr>
            <w:r>
              <w:rPr>
                <w:rFonts w:hint="eastAsia" w:ascii="宋体" w:hAnsi="宋体"/>
                <w:b w:val="0"/>
                <w:bCs w:val="0"/>
                <w:sz w:val="21"/>
                <w:szCs w:val="21"/>
              </w:rPr>
              <w:t>E：GB/T 24001-2016idtISO 14001:2015,</w:t>
            </w:r>
          </w:p>
          <w:p>
            <w:pPr>
              <w:rPr>
                <w:rFonts w:ascii="宋体" w:hAnsi="宋体"/>
                <w:b w:val="0"/>
                <w:bCs w:val="0"/>
                <w:sz w:val="21"/>
                <w:szCs w:val="21"/>
              </w:rPr>
            </w:pPr>
            <w:r>
              <w:rPr>
                <w:rFonts w:hint="eastAsia" w:ascii="宋体" w:hAnsi="宋体"/>
                <w:b w:val="0"/>
                <w:bCs w:val="0"/>
                <w:sz w:val="21"/>
                <w:szCs w:val="21"/>
              </w:rPr>
              <w:t xml:space="preserve">O：GB/T </w:t>
            </w:r>
            <w:r>
              <w:rPr>
                <w:rFonts w:hint="eastAsia" w:ascii="宋体" w:hAnsi="宋体"/>
                <w:b w:val="0"/>
                <w:bCs w:val="0"/>
                <w:sz w:val="21"/>
                <w:szCs w:val="21"/>
                <w:lang w:val="en-US" w:eastAsia="zh-CN"/>
              </w:rPr>
              <w:t>45</w:t>
            </w:r>
            <w:r>
              <w:rPr>
                <w:rFonts w:hint="eastAsia" w:ascii="宋体" w:hAnsi="宋体"/>
                <w:b w:val="0"/>
                <w:bCs w:val="0"/>
                <w:sz w:val="21"/>
                <w:szCs w:val="21"/>
              </w:rPr>
              <w:t>001-20</w:t>
            </w:r>
            <w:r>
              <w:rPr>
                <w:rFonts w:hint="eastAsia" w:ascii="宋体" w:hAnsi="宋体"/>
                <w:b w:val="0"/>
                <w:bCs w:val="0"/>
                <w:sz w:val="21"/>
                <w:szCs w:val="21"/>
                <w:lang w:val="en-US" w:eastAsia="zh-CN"/>
              </w:rPr>
              <w:t>20</w:t>
            </w:r>
            <w:r>
              <w:rPr>
                <w:rFonts w:hint="eastAsia" w:ascii="宋体" w:hAnsi="宋体"/>
                <w:b w:val="0"/>
                <w:bCs w:val="0"/>
                <w:sz w:val="21"/>
                <w:szCs w:val="21"/>
              </w:rPr>
              <w:t>idtISO 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b w:val="0"/>
                <w:bCs w:val="0"/>
                <w:sz w:val="21"/>
                <w:szCs w:val="21"/>
              </w:rPr>
            </w:pPr>
            <w:r>
              <w:rPr>
                <w:rFonts w:hint="eastAsia"/>
                <w:b w:val="0"/>
                <w:bCs w:val="0"/>
                <w:sz w:val="21"/>
                <w:szCs w:val="21"/>
              </w:rPr>
              <w:t>审核日期</w:t>
            </w:r>
          </w:p>
        </w:tc>
        <w:tc>
          <w:tcPr>
            <w:tcW w:w="8741" w:type="dxa"/>
            <w:gridSpan w:val="13"/>
            <w:vAlign w:val="center"/>
          </w:tcPr>
          <w:p>
            <w:pPr>
              <w:tabs>
                <w:tab w:val="center" w:pos="4153"/>
                <w:tab w:val="right" w:pos="8306"/>
              </w:tabs>
              <w:snapToGrid w:val="0"/>
              <w:spacing w:line="360" w:lineRule="auto"/>
              <w:rPr>
                <w:b w:val="0"/>
                <w:bCs w:val="0"/>
                <w:sz w:val="21"/>
                <w:szCs w:val="21"/>
                <w:lang w:val="de-DE"/>
              </w:rPr>
            </w:pPr>
            <w:r>
              <w:rPr>
                <w:rFonts w:hint="eastAsia"/>
                <w:b w:val="0"/>
                <w:bCs w:val="0"/>
                <w:sz w:val="21"/>
                <w:szCs w:val="21"/>
                <w:lang w:val="en-US" w:eastAsia="zh-CN"/>
              </w:rPr>
              <w:t>远程</w:t>
            </w:r>
            <w:r>
              <w:rPr>
                <w:rFonts w:hint="eastAsia"/>
                <w:b w:val="0"/>
                <w:bCs w:val="0"/>
                <w:sz w:val="21"/>
                <w:szCs w:val="21"/>
              </w:rPr>
              <w:t>审核于</w:t>
            </w:r>
            <w:bookmarkStart w:id="13" w:name="审核日期安排"/>
            <w:r>
              <w:rPr>
                <w:rFonts w:hint="eastAsia"/>
                <w:b w:val="0"/>
                <w:bCs w:val="0"/>
                <w:sz w:val="21"/>
                <w:szCs w:val="21"/>
              </w:rPr>
              <w:t>2020年04月03日 上午至2020年04月04日 上午 (共1.5天)</w:t>
            </w:r>
            <w:bookmarkEnd w:id="13"/>
            <w:r>
              <w:rPr>
                <w:rFonts w:hint="eastAsia"/>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b w:val="0"/>
                <w:bCs w:val="0"/>
                <w:sz w:val="21"/>
                <w:szCs w:val="21"/>
              </w:rPr>
            </w:pPr>
            <w:r>
              <w:rPr>
                <w:rFonts w:hint="eastAsia"/>
                <w:b w:val="0"/>
                <w:bCs w:val="0"/>
                <w:sz w:val="21"/>
                <w:szCs w:val="21"/>
              </w:rPr>
              <w:t>审核语言</w:t>
            </w:r>
          </w:p>
        </w:tc>
        <w:tc>
          <w:tcPr>
            <w:tcW w:w="8741" w:type="dxa"/>
            <w:gridSpan w:val="13"/>
            <w:vAlign w:val="center"/>
          </w:tcPr>
          <w:p>
            <w:pPr>
              <w:tabs>
                <w:tab w:val="center" w:pos="4153"/>
                <w:tab w:val="right" w:pos="8306"/>
              </w:tabs>
              <w:snapToGrid w:val="0"/>
              <w:spacing w:line="360" w:lineRule="auto"/>
              <w:rPr>
                <w:b w:val="0"/>
                <w:bCs w:val="0"/>
                <w:sz w:val="21"/>
                <w:szCs w:val="21"/>
              </w:rPr>
            </w:pPr>
            <w:r>
              <w:rPr>
                <w:rFonts w:hint="eastAsia"/>
                <w:b w:val="0"/>
                <w:bCs w:val="0"/>
                <w:sz w:val="21"/>
                <w:szCs w:val="21"/>
                <w:lang w:val="de-DE" w:eastAsia="zh-CN"/>
              </w:rPr>
              <w:t>☑</w:t>
            </w:r>
            <w:r>
              <w:rPr>
                <w:rFonts w:hint="eastAsia"/>
                <w:b w:val="0"/>
                <w:bCs w:val="0"/>
                <w:sz w:val="21"/>
                <w:szCs w:val="21"/>
              </w:rPr>
              <w:t>普通话</w:t>
            </w:r>
            <w:r>
              <w:rPr>
                <w:rFonts w:hint="eastAsia"/>
                <w:b w:val="0"/>
                <w:bCs w:val="0"/>
                <w:sz w:val="21"/>
                <w:szCs w:val="21"/>
                <w:lang w:val="de-DE"/>
              </w:rPr>
              <w:t>□</w:t>
            </w:r>
            <w:r>
              <w:rPr>
                <w:rFonts w:hint="eastAsia"/>
                <w:b w:val="0"/>
                <w:bCs w:val="0"/>
                <w:sz w:val="21"/>
                <w:szCs w:val="21"/>
              </w:rPr>
              <w:t>英语</w:t>
            </w:r>
            <w:r>
              <w:rPr>
                <w:rFonts w:hint="eastAsia"/>
                <w:b w:val="0"/>
                <w:bCs w:val="0"/>
                <w:sz w:val="21"/>
                <w:szCs w:val="21"/>
                <w:lang w:val="de-DE"/>
              </w:rPr>
              <w:t>□</w:t>
            </w:r>
            <w:r>
              <w:rPr>
                <w:rFonts w:hint="eastAsia"/>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b w:val="0"/>
                <w:bCs w:val="0"/>
                <w:sz w:val="21"/>
                <w:szCs w:val="21"/>
              </w:rPr>
            </w:pPr>
            <w:r>
              <w:rPr>
                <w:rFonts w:hint="eastAsia"/>
                <w:b w:val="0"/>
                <w:bCs w:val="0"/>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b w:val="0"/>
                <w:bCs w:val="0"/>
                <w:sz w:val="21"/>
                <w:szCs w:val="21"/>
              </w:rPr>
            </w:pPr>
            <w:r>
              <w:rPr>
                <w:rFonts w:hint="eastAsia"/>
                <w:b w:val="0"/>
                <w:bCs w:val="0"/>
                <w:sz w:val="21"/>
                <w:szCs w:val="21"/>
              </w:rPr>
              <w:t>姓名</w:t>
            </w:r>
          </w:p>
        </w:tc>
        <w:tc>
          <w:tcPr>
            <w:tcW w:w="780" w:type="dxa"/>
            <w:gridSpan w:val="2"/>
            <w:vAlign w:val="center"/>
          </w:tcPr>
          <w:p>
            <w:pPr>
              <w:jc w:val="center"/>
              <w:rPr>
                <w:b w:val="0"/>
                <w:bCs w:val="0"/>
                <w:sz w:val="21"/>
                <w:szCs w:val="21"/>
              </w:rPr>
            </w:pPr>
            <w:r>
              <w:rPr>
                <w:rFonts w:hint="eastAsia"/>
                <w:b w:val="0"/>
                <w:bCs w:val="0"/>
                <w:sz w:val="21"/>
                <w:szCs w:val="21"/>
              </w:rPr>
              <w:t>组内</w:t>
            </w:r>
          </w:p>
          <w:p>
            <w:pPr>
              <w:jc w:val="center"/>
              <w:rPr>
                <w:b w:val="0"/>
                <w:bCs w:val="0"/>
                <w:sz w:val="21"/>
                <w:szCs w:val="21"/>
              </w:rPr>
            </w:pPr>
            <w:r>
              <w:rPr>
                <w:rFonts w:hint="eastAsia"/>
                <w:b w:val="0"/>
                <w:bCs w:val="0"/>
                <w:sz w:val="21"/>
                <w:szCs w:val="21"/>
              </w:rPr>
              <w:t>身份</w:t>
            </w:r>
          </w:p>
        </w:tc>
        <w:tc>
          <w:tcPr>
            <w:tcW w:w="720" w:type="dxa"/>
            <w:vAlign w:val="center"/>
          </w:tcPr>
          <w:p>
            <w:pPr>
              <w:jc w:val="center"/>
              <w:rPr>
                <w:b w:val="0"/>
                <w:bCs w:val="0"/>
                <w:sz w:val="21"/>
                <w:szCs w:val="21"/>
              </w:rPr>
            </w:pPr>
            <w:r>
              <w:rPr>
                <w:rFonts w:hint="eastAsia"/>
                <w:b w:val="0"/>
                <w:bCs w:val="0"/>
                <w:sz w:val="21"/>
                <w:szCs w:val="21"/>
              </w:rPr>
              <w:t>性别</w:t>
            </w:r>
          </w:p>
        </w:tc>
        <w:tc>
          <w:tcPr>
            <w:tcW w:w="1736" w:type="dxa"/>
            <w:gridSpan w:val="3"/>
            <w:vAlign w:val="center"/>
          </w:tcPr>
          <w:p>
            <w:pPr>
              <w:jc w:val="center"/>
              <w:rPr>
                <w:b w:val="0"/>
                <w:bCs w:val="0"/>
                <w:sz w:val="21"/>
                <w:szCs w:val="21"/>
              </w:rPr>
            </w:pPr>
            <w:r>
              <w:rPr>
                <w:rFonts w:hint="eastAsia"/>
                <w:b w:val="0"/>
                <w:bCs w:val="0"/>
                <w:sz w:val="21"/>
                <w:szCs w:val="21"/>
              </w:rPr>
              <w:t>注册资格</w:t>
            </w:r>
          </w:p>
        </w:tc>
        <w:tc>
          <w:tcPr>
            <w:tcW w:w="2807" w:type="dxa"/>
            <w:gridSpan w:val="3"/>
            <w:vAlign w:val="center"/>
          </w:tcPr>
          <w:p>
            <w:pPr>
              <w:jc w:val="center"/>
              <w:rPr>
                <w:b w:val="0"/>
                <w:bCs w:val="0"/>
                <w:sz w:val="21"/>
                <w:szCs w:val="21"/>
              </w:rPr>
            </w:pPr>
            <w:r>
              <w:rPr>
                <w:rFonts w:hint="eastAsia"/>
                <w:b w:val="0"/>
                <w:bCs w:val="0"/>
                <w:sz w:val="21"/>
                <w:szCs w:val="21"/>
              </w:rPr>
              <w:t>专业代码</w:t>
            </w:r>
          </w:p>
        </w:tc>
        <w:tc>
          <w:tcPr>
            <w:tcW w:w="1559" w:type="dxa"/>
            <w:gridSpan w:val="4"/>
            <w:vAlign w:val="center"/>
          </w:tcPr>
          <w:p>
            <w:pPr>
              <w:jc w:val="center"/>
              <w:rPr>
                <w:b w:val="0"/>
                <w:bCs w:val="0"/>
                <w:sz w:val="21"/>
                <w:szCs w:val="21"/>
              </w:rPr>
            </w:pPr>
            <w:r>
              <w:rPr>
                <w:rFonts w:hint="eastAsia"/>
                <w:b w:val="0"/>
                <w:bCs w:val="0"/>
                <w:sz w:val="21"/>
                <w:szCs w:val="21"/>
              </w:rPr>
              <w:t>联系电话</w:t>
            </w:r>
          </w:p>
        </w:tc>
        <w:tc>
          <w:tcPr>
            <w:tcW w:w="1229" w:type="dxa"/>
            <w:vAlign w:val="center"/>
          </w:tcPr>
          <w:p>
            <w:pPr>
              <w:jc w:val="center"/>
              <w:rPr>
                <w:b w:val="0"/>
                <w:bCs w:val="0"/>
                <w:sz w:val="21"/>
                <w:szCs w:val="21"/>
              </w:rPr>
            </w:pPr>
            <w:r>
              <w:rPr>
                <w:rFonts w:hint="eastAsia"/>
                <w:b w:val="0"/>
                <w:bCs w:val="0"/>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b w:val="0"/>
                <w:bCs w:val="0"/>
                <w:sz w:val="21"/>
                <w:szCs w:val="21"/>
              </w:rPr>
            </w:pPr>
            <w:r>
              <w:rPr>
                <w:b w:val="0"/>
                <w:bCs w:val="0"/>
                <w:sz w:val="21"/>
                <w:szCs w:val="21"/>
              </w:rPr>
              <w:t>吉洁</w:t>
            </w:r>
          </w:p>
        </w:tc>
        <w:tc>
          <w:tcPr>
            <w:tcW w:w="780" w:type="dxa"/>
            <w:gridSpan w:val="2"/>
            <w:vAlign w:val="center"/>
          </w:tcPr>
          <w:p>
            <w:pPr>
              <w:jc w:val="center"/>
              <w:rPr>
                <w:b w:val="0"/>
                <w:bCs w:val="0"/>
                <w:sz w:val="21"/>
                <w:szCs w:val="21"/>
              </w:rPr>
            </w:pPr>
            <w:r>
              <w:rPr>
                <w:b w:val="0"/>
                <w:bCs w:val="0"/>
                <w:sz w:val="21"/>
                <w:szCs w:val="21"/>
              </w:rPr>
              <w:t>组长</w:t>
            </w:r>
          </w:p>
        </w:tc>
        <w:tc>
          <w:tcPr>
            <w:tcW w:w="720" w:type="dxa"/>
            <w:vAlign w:val="center"/>
          </w:tcPr>
          <w:p>
            <w:pPr>
              <w:jc w:val="center"/>
              <w:rPr>
                <w:b w:val="0"/>
                <w:bCs w:val="0"/>
                <w:sz w:val="21"/>
                <w:szCs w:val="21"/>
              </w:rPr>
            </w:pPr>
            <w:r>
              <w:rPr>
                <w:b w:val="0"/>
                <w:bCs w:val="0"/>
                <w:sz w:val="21"/>
                <w:szCs w:val="21"/>
              </w:rPr>
              <w:t>女</w:t>
            </w:r>
          </w:p>
        </w:tc>
        <w:tc>
          <w:tcPr>
            <w:tcW w:w="1736" w:type="dxa"/>
            <w:gridSpan w:val="3"/>
            <w:vAlign w:val="center"/>
          </w:tcPr>
          <w:p>
            <w:pPr>
              <w:jc w:val="center"/>
              <w:rPr>
                <w:b w:val="0"/>
                <w:bCs w:val="0"/>
                <w:sz w:val="21"/>
                <w:szCs w:val="21"/>
              </w:rPr>
            </w:pPr>
            <w:r>
              <w:rPr>
                <w:b w:val="0"/>
                <w:bCs w:val="0"/>
                <w:sz w:val="21"/>
                <w:szCs w:val="21"/>
              </w:rPr>
              <w:t>Q:审核员</w:t>
            </w:r>
          </w:p>
          <w:p>
            <w:pPr>
              <w:jc w:val="center"/>
              <w:rPr>
                <w:b w:val="0"/>
                <w:bCs w:val="0"/>
                <w:sz w:val="21"/>
                <w:szCs w:val="21"/>
              </w:rPr>
            </w:pPr>
            <w:r>
              <w:rPr>
                <w:b w:val="0"/>
                <w:bCs w:val="0"/>
                <w:sz w:val="21"/>
                <w:szCs w:val="21"/>
              </w:rPr>
              <w:t>E:审核员</w:t>
            </w:r>
          </w:p>
          <w:p>
            <w:pPr>
              <w:jc w:val="center"/>
              <w:rPr>
                <w:b w:val="0"/>
                <w:bCs w:val="0"/>
                <w:sz w:val="21"/>
                <w:szCs w:val="21"/>
              </w:rPr>
            </w:pPr>
            <w:r>
              <w:rPr>
                <w:b w:val="0"/>
                <w:bCs w:val="0"/>
                <w:sz w:val="21"/>
                <w:szCs w:val="21"/>
              </w:rPr>
              <w:t>O:审核员</w:t>
            </w:r>
          </w:p>
        </w:tc>
        <w:tc>
          <w:tcPr>
            <w:tcW w:w="2807" w:type="dxa"/>
            <w:gridSpan w:val="3"/>
            <w:vAlign w:val="center"/>
          </w:tcPr>
          <w:p>
            <w:pPr>
              <w:jc w:val="center"/>
              <w:rPr>
                <w:b w:val="0"/>
                <w:bCs w:val="0"/>
                <w:sz w:val="21"/>
                <w:szCs w:val="21"/>
              </w:rPr>
            </w:pPr>
            <w:r>
              <w:rPr>
                <w:b w:val="0"/>
                <w:bCs w:val="0"/>
                <w:sz w:val="21"/>
                <w:szCs w:val="21"/>
              </w:rPr>
              <w:t>Q:19.11.02</w:t>
            </w:r>
          </w:p>
          <w:p>
            <w:pPr>
              <w:jc w:val="center"/>
              <w:rPr>
                <w:b w:val="0"/>
                <w:bCs w:val="0"/>
                <w:sz w:val="21"/>
                <w:szCs w:val="21"/>
              </w:rPr>
            </w:pPr>
            <w:r>
              <w:rPr>
                <w:b w:val="0"/>
                <w:bCs w:val="0"/>
                <w:sz w:val="21"/>
                <w:szCs w:val="21"/>
              </w:rPr>
              <w:t>E:19.11.02</w:t>
            </w:r>
          </w:p>
          <w:p>
            <w:pPr>
              <w:jc w:val="center"/>
              <w:rPr>
                <w:b w:val="0"/>
                <w:bCs w:val="0"/>
                <w:sz w:val="21"/>
                <w:szCs w:val="21"/>
              </w:rPr>
            </w:pPr>
            <w:r>
              <w:rPr>
                <w:b w:val="0"/>
                <w:bCs w:val="0"/>
                <w:sz w:val="21"/>
                <w:szCs w:val="21"/>
              </w:rPr>
              <w:t>O:19.11.02</w:t>
            </w:r>
          </w:p>
        </w:tc>
        <w:tc>
          <w:tcPr>
            <w:tcW w:w="1559" w:type="dxa"/>
            <w:gridSpan w:val="4"/>
            <w:vAlign w:val="center"/>
          </w:tcPr>
          <w:p>
            <w:pPr>
              <w:jc w:val="center"/>
              <w:rPr>
                <w:b w:val="0"/>
                <w:bCs w:val="0"/>
                <w:sz w:val="21"/>
                <w:szCs w:val="21"/>
              </w:rPr>
            </w:pPr>
            <w:r>
              <w:rPr>
                <w:b w:val="0"/>
                <w:bCs w:val="0"/>
                <w:sz w:val="21"/>
                <w:szCs w:val="21"/>
              </w:rPr>
              <w:t>18633812642</w:t>
            </w:r>
          </w:p>
        </w:tc>
        <w:tc>
          <w:tcPr>
            <w:tcW w:w="1229" w:type="dxa"/>
            <w:vAlign w:val="center"/>
          </w:tcPr>
          <w:p>
            <w:pPr>
              <w:jc w:val="center"/>
              <w:rPr>
                <w:b w:val="0"/>
                <w:bCs w:val="0"/>
                <w:sz w:val="21"/>
                <w:szCs w:val="21"/>
              </w:rPr>
            </w:pPr>
            <w:r>
              <w:rPr>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b w:val="0"/>
                <w:bCs w:val="0"/>
                <w:sz w:val="21"/>
                <w:szCs w:val="21"/>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b w:val="0"/>
                <w:bCs w:val="0"/>
                <w:sz w:val="21"/>
                <w:szCs w:val="21"/>
              </w:rPr>
            </w:pPr>
            <w:r>
              <w:rPr>
                <w:rFonts w:hint="eastAsia"/>
                <w:b w:val="0"/>
                <w:bCs w:val="0"/>
                <w:sz w:val="21"/>
                <w:szCs w:val="21"/>
              </w:rPr>
              <w:t>审核方案</w:t>
            </w:r>
          </w:p>
          <w:p>
            <w:pPr>
              <w:spacing w:line="360" w:lineRule="auto"/>
              <w:rPr>
                <w:b w:val="0"/>
                <w:bCs w:val="0"/>
                <w:sz w:val="21"/>
                <w:szCs w:val="21"/>
              </w:rPr>
            </w:pPr>
            <w:r>
              <w:rPr>
                <w:rFonts w:hint="eastAsia"/>
                <w:b w:val="0"/>
                <w:bCs w:val="0"/>
                <w:sz w:val="21"/>
                <w:szCs w:val="21"/>
              </w:rPr>
              <w:t>管理人员</w:t>
            </w:r>
          </w:p>
        </w:tc>
        <w:tc>
          <w:tcPr>
            <w:tcW w:w="1843" w:type="dxa"/>
            <w:gridSpan w:val="5"/>
            <w:tcBorders/>
            <w:vAlign w:val="center"/>
          </w:tcPr>
          <w:p>
            <w:pPr>
              <w:rPr>
                <w:rFonts w:hint="eastAsia" w:eastAsia="宋体"/>
                <w:b w:val="0"/>
                <w:bCs w:val="0"/>
                <w:sz w:val="21"/>
                <w:szCs w:val="21"/>
                <w:lang w:val="en-US" w:eastAsia="zh-CN"/>
              </w:rPr>
            </w:pPr>
            <w:r>
              <w:rPr>
                <w:rFonts w:hint="eastAsia"/>
                <w:b w:val="0"/>
                <w:bCs w:val="0"/>
                <w:sz w:val="21"/>
                <w:szCs w:val="21"/>
                <w:lang w:val="en-US" w:eastAsia="zh-CN"/>
              </w:rPr>
              <w:t>李永忠</w:t>
            </w:r>
          </w:p>
        </w:tc>
        <w:tc>
          <w:tcPr>
            <w:tcW w:w="1134" w:type="dxa"/>
            <w:vAlign w:val="center"/>
          </w:tcPr>
          <w:p>
            <w:pPr>
              <w:rPr>
                <w:rFonts w:hint="eastAsia"/>
                <w:b w:val="0"/>
                <w:bCs w:val="0"/>
                <w:sz w:val="21"/>
                <w:szCs w:val="21"/>
              </w:rPr>
            </w:pPr>
            <w:r>
              <w:rPr>
                <w:rFonts w:hint="eastAsia"/>
                <w:b w:val="0"/>
                <w:bCs w:val="0"/>
                <w:sz w:val="21"/>
                <w:szCs w:val="21"/>
              </w:rPr>
              <w:t>审核组长</w:t>
            </w:r>
          </w:p>
          <w:p>
            <w:pPr>
              <w:rPr>
                <w:rFonts w:hint="eastAsia" w:eastAsia="宋体"/>
                <w:b w:val="0"/>
                <w:bCs w:val="0"/>
                <w:sz w:val="21"/>
                <w:szCs w:val="21"/>
                <w:lang w:eastAsia="zh-CN"/>
              </w:rPr>
            </w:pPr>
            <w:r>
              <w:rPr>
                <w:rFonts w:hint="eastAsia"/>
                <w:b w:val="0"/>
                <w:bCs w:val="0"/>
                <w:sz w:val="21"/>
                <w:szCs w:val="21"/>
                <w:lang w:val="en-US" w:eastAsia="zh-CN"/>
              </w:rPr>
              <w:t>签名</w:t>
            </w:r>
          </w:p>
        </w:tc>
        <w:tc>
          <w:tcPr>
            <w:tcW w:w="2126" w:type="dxa"/>
            <w:gridSpan w:val="3"/>
            <w:vAlign w:val="center"/>
          </w:tcPr>
          <w:p>
            <w:pPr>
              <w:rPr>
                <w:rFonts w:hint="eastAsia" w:eastAsia="宋体"/>
                <w:b w:val="0"/>
                <w:bCs w:val="0"/>
                <w:sz w:val="21"/>
                <w:szCs w:val="21"/>
                <w:lang w:eastAsia="zh-CN"/>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29210</wp:posOffset>
                  </wp:positionH>
                  <wp:positionV relativeFrom="paragraph">
                    <wp:posOffset>111125</wp:posOffset>
                  </wp:positionV>
                  <wp:extent cx="948690" cy="45720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48690" cy="457200"/>
                          </a:xfrm>
                          <a:prstGeom prst="rect">
                            <a:avLst/>
                          </a:prstGeom>
                        </pic:spPr>
                      </pic:pic>
                    </a:graphicData>
                  </a:graphic>
                </wp:anchor>
              </w:drawing>
            </w:r>
          </w:p>
        </w:tc>
        <w:tc>
          <w:tcPr>
            <w:tcW w:w="1418" w:type="dxa"/>
            <w:gridSpan w:val="2"/>
            <w:vAlign w:val="center"/>
          </w:tcPr>
          <w:p>
            <w:pPr>
              <w:rPr>
                <w:b w:val="0"/>
                <w:bCs w:val="0"/>
                <w:sz w:val="21"/>
                <w:szCs w:val="21"/>
              </w:rPr>
            </w:pPr>
            <w:r>
              <w:rPr>
                <w:rFonts w:hint="eastAsia"/>
                <w:b w:val="0"/>
                <w:bCs w:val="0"/>
                <w:sz w:val="21"/>
                <w:szCs w:val="21"/>
              </w:rPr>
              <w:t>受审核方</w:t>
            </w:r>
          </w:p>
          <w:p>
            <w:pPr>
              <w:rPr>
                <w:b w:val="0"/>
                <w:bCs w:val="0"/>
                <w:sz w:val="21"/>
                <w:szCs w:val="21"/>
              </w:rPr>
            </w:pPr>
            <w:r>
              <w:rPr>
                <w:rFonts w:hint="eastAsia"/>
                <w:b w:val="0"/>
                <w:bCs w:val="0"/>
                <w:sz w:val="21"/>
                <w:szCs w:val="21"/>
              </w:rPr>
              <w:t>签字及公章</w:t>
            </w:r>
          </w:p>
        </w:tc>
        <w:tc>
          <w:tcPr>
            <w:tcW w:w="2504" w:type="dxa"/>
            <w:gridSpan w:val="4"/>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b w:val="0"/>
                <w:bCs w:val="0"/>
                <w:sz w:val="21"/>
                <w:szCs w:val="21"/>
              </w:rPr>
            </w:pPr>
            <w:r>
              <w:rPr>
                <w:rFonts w:hint="eastAsia"/>
                <w:b w:val="0"/>
                <w:bCs w:val="0"/>
                <w:sz w:val="21"/>
                <w:szCs w:val="21"/>
              </w:rPr>
              <w:t>日期</w:t>
            </w:r>
          </w:p>
        </w:tc>
        <w:tc>
          <w:tcPr>
            <w:tcW w:w="1843" w:type="dxa"/>
            <w:gridSpan w:val="5"/>
            <w:vAlign w:val="center"/>
          </w:tcPr>
          <w:p>
            <w:pPr>
              <w:spacing w:line="360" w:lineRule="auto"/>
              <w:rPr>
                <w:rFonts w:hint="default" w:eastAsia="宋体"/>
                <w:b w:val="0"/>
                <w:bCs w:val="0"/>
                <w:sz w:val="21"/>
                <w:szCs w:val="21"/>
                <w:lang w:val="en-US" w:eastAsia="zh-CN"/>
              </w:rPr>
            </w:pPr>
            <w:r>
              <w:rPr>
                <w:rFonts w:hint="eastAsia"/>
                <w:b w:val="0"/>
                <w:bCs w:val="0"/>
                <w:sz w:val="21"/>
                <w:szCs w:val="21"/>
                <w:lang w:val="en-US" w:eastAsia="zh-CN"/>
              </w:rPr>
              <w:t>2020.3.27</w:t>
            </w:r>
          </w:p>
        </w:tc>
        <w:tc>
          <w:tcPr>
            <w:tcW w:w="1134" w:type="dxa"/>
            <w:vAlign w:val="center"/>
          </w:tcPr>
          <w:p>
            <w:pPr>
              <w:spacing w:line="360" w:lineRule="auto"/>
              <w:rPr>
                <w:b w:val="0"/>
                <w:bCs w:val="0"/>
                <w:sz w:val="21"/>
                <w:szCs w:val="21"/>
              </w:rPr>
            </w:pPr>
            <w:r>
              <w:rPr>
                <w:rFonts w:hint="eastAsia"/>
                <w:b w:val="0"/>
                <w:bCs w:val="0"/>
                <w:sz w:val="21"/>
                <w:szCs w:val="21"/>
              </w:rPr>
              <w:t>日期</w:t>
            </w:r>
          </w:p>
        </w:tc>
        <w:tc>
          <w:tcPr>
            <w:tcW w:w="2126" w:type="dxa"/>
            <w:gridSpan w:val="3"/>
            <w:vAlign w:val="center"/>
          </w:tcPr>
          <w:p>
            <w:pPr>
              <w:spacing w:line="360" w:lineRule="auto"/>
              <w:rPr>
                <w:rFonts w:hint="default" w:eastAsia="宋体"/>
                <w:b w:val="0"/>
                <w:bCs w:val="0"/>
                <w:sz w:val="21"/>
                <w:szCs w:val="21"/>
                <w:lang w:val="en-US" w:eastAsia="zh-CN"/>
              </w:rPr>
            </w:pPr>
            <w:r>
              <w:rPr>
                <w:rFonts w:hint="eastAsia"/>
                <w:b w:val="0"/>
                <w:bCs w:val="0"/>
                <w:sz w:val="21"/>
                <w:szCs w:val="21"/>
                <w:lang w:val="en-US" w:eastAsia="zh-CN"/>
              </w:rPr>
              <w:t>2020.4.2</w:t>
            </w:r>
          </w:p>
        </w:tc>
        <w:tc>
          <w:tcPr>
            <w:tcW w:w="1418" w:type="dxa"/>
            <w:gridSpan w:val="2"/>
            <w:vAlign w:val="center"/>
          </w:tcPr>
          <w:p>
            <w:pPr>
              <w:spacing w:line="360" w:lineRule="auto"/>
              <w:rPr>
                <w:b w:val="0"/>
                <w:bCs w:val="0"/>
                <w:sz w:val="21"/>
                <w:szCs w:val="21"/>
              </w:rPr>
            </w:pPr>
            <w:r>
              <w:rPr>
                <w:rFonts w:hint="eastAsia"/>
                <w:b w:val="0"/>
                <w:bCs w:val="0"/>
                <w:sz w:val="21"/>
                <w:szCs w:val="21"/>
              </w:rPr>
              <w:t>日期</w:t>
            </w:r>
          </w:p>
        </w:tc>
        <w:tc>
          <w:tcPr>
            <w:tcW w:w="2504" w:type="dxa"/>
            <w:gridSpan w:val="4"/>
            <w:vAlign w:val="center"/>
          </w:tcPr>
          <w:p>
            <w:pPr>
              <w:spacing w:line="360" w:lineRule="auto"/>
              <w:rPr>
                <w:rFonts w:hint="default" w:eastAsia="宋体"/>
                <w:b w:val="0"/>
                <w:bCs w:val="0"/>
                <w:sz w:val="21"/>
                <w:szCs w:val="21"/>
                <w:lang w:val="en-US" w:eastAsia="zh-CN"/>
              </w:rPr>
            </w:pPr>
            <w:r>
              <w:rPr>
                <w:rFonts w:hint="eastAsia"/>
                <w:b w:val="0"/>
                <w:bCs w:val="0"/>
                <w:sz w:val="21"/>
                <w:szCs w:val="21"/>
                <w:lang w:val="en-US" w:eastAsia="zh-CN"/>
              </w:rPr>
              <w:t>2020.4.2</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pacing w:line="300" w:lineRule="exact"/>
        <w:ind w:firstLine="4156" w:firstLineChars="2300"/>
        <w:rPr>
          <w:b/>
          <w:color w:val="000000"/>
          <w:sz w:val="18"/>
          <w:szCs w:val="18"/>
        </w:rPr>
      </w:pPr>
    </w:p>
    <w:tbl>
      <w:tblPr>
        <w:tblStyle w:val="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500"/>
        <w:gridCol w:w="5755"/>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9810"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59"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500" w:type="dxa"/>
            <w:vAlign w:val="center"/>
          </w:tcPr>
          <w:p>
            <w:pPr>
              <w:snapToGrid w:val="0"/>
              <w:spacing w:line="280" w:lineRule="exact"/>
              <w:jc w:val="center"/>
              <w:rPr>
                <w:b/>
                <w:sz w:val="21"/>
                <w:szCs w:val="21"/>
              </w:rPr>
            </w:pPr>
            <w:r>
              <w:rPr>
                <w:rFonts w:hint="eastAsia"/>
                <w:b/>
                <w:sz w:val="21"/>
                <w:szCs w:val="21"/>
              </w:rPr>
              <w:t>时间</w:t>
            </w:r>
          </w:p>
        </w:tc>
        <w:tc>
          <w:tcPr>
            <w:tcW w:w="5755"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3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1159"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2020.4.3</w:t>
            </w:r>
          </w:p>
        </w:tc>
        <w:tc>
          <w:tcPr>
            <w:tcW w:w="1500" w:type="dxa"/>
            <w:vAlign w:val="center"/>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9</w:t>
            </w:r>
            <w:r>
              <w:rPr>
                <w:rFonts w:hint="eastAsia" w:ascii="宋体" w:hAnsi="宋体"/>
                <w:sz w:val="21"/>
                <w:szCs w:val="21"/>
              </w:rPr>
              <w:t>:00-</w:t>
            </w:r>
            <w:r>
              <w:rPr>
                <w:rFonts w:hint="eastAsia" w:ascii="宋体" w:hAnsi="宋体"/>
                <w:sz w:val="21"/>
                <w:szCs w:val="21"/>
                <w:lang w:val="en-US" w:eastAsia="zh-CN"/>
              </w:rPr>
              <w:t>9</w:t>
            </w:r>
            <w:r>
              <w:rPr>
                <w:rFonts w:hint="eastAsia" w:ascii="宋体" w:hAnsi="宋体"/>
                <w:sz w:val="21"/>
                <w:szCs w:val="21"/>
              </w:rPr>
              <w:t>:30</w:t>
            </w:r>
          </w:p>
        </w:tc>
        <w:tc>
          <w:tcPr>
            <w:tcW w:w="5755" w:type="dxa"/>
            <w:vAlign w:val="center"/>
          </w:tcPr>
          <w:p>
            <w:pPr>
              <w:adjustRightInd w:val="0"/>
              <w:snapToGrid w:val="0"/>
              <w:spacing w:line="360" w:lineRule="auto"/>
              <w:jc w:val="both"/>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1396" w:type="dxa"/>
            <w:tcBorders>
              <w:right w:val="single" w:color="auto" w:sz="8" w:space="0"/>
            </w:tcBorders>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tcBorders>
              <w:left w:val="single" w:color="auto" w:sz="8" w:space="0"/>
            </w:tcBorders>
            <w:vAlign w:val="center"/>
          </w:tcPr>
          <w:p>
            <w:pPr>
              <w:snapToGrid w:val="0"/>
              <w:spacing w:line="280" w:lineRule="exact"/>
              <w:jc w:val="left"/>
              <w:rPr>
                <w:rFonts w:ascii="Times New Roman" w:hAnsi="Times New Roman" w:eastAsia="宋体" w:cs="Times New Roman"/>
                <w:b/>
                <w:kern w:val="2"/>
                <w:sz w:val="21"/>
                <w:szCs w:val="21"/>
                <w:lang w:val="en-US" w:eastAsia="zh-CN" w:bidi="ar-SA"/>
              </w:rPr>
            </w:pPr>
          </w:p>
        </w:tc>
        <w:tc>
          <w:tcPr>
            <w:tcW w:w="1500" w:type="dxa"/>
            <w:vAlign w:val="center"/>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9</w:t>
            </w:r>
            <w:r>
              <w:rPr>
                <w:rFonts w:hint="eastAsia" w:ascii="宋体" w:hAnsi="宋体"/>
                <w:sz w:val="21"/>
                <w:szCs w:val="21"/>
              </w:rPr>
              <w:t>:30-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5755" w:type="dxa"/>
            <w:vAlign w:val="center"/>
          </w:tcPr>
          <w:p>
            <w:pPr>
              <w:spacing w:line="360" w:lineRule="auto"/>
              <w:jc w:val="both"/>
              <w:rPr>
                <w:rFonts w:hint="eastAsia"/>
                <w:sz w:val="21"/>
                <w:szCs w:val="21"/>
              </w:rPr>
            </w:pPr>
            <w:r>
              <w:rPr>
                <w:rFonts w:hint="eastAsia"/>
                <w:sz w:val="21"/>
                <w:szCs w:val="21"/>
              </w:rPr>
              <w:t>管理层：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adjustRightInd w:val="0"/>
              <w:snapToGrid w:val="0"/>
              <w:spacing w:line="360" w:lineRule="auto"/>
              <w:jc w:val="both"/>
              <w:rPr>
                <w:rFonts w:ascii="Times New Roman" w:hAnsi="Times New Roman" w:eastAsia="宋体" w:cs="Times New Roman"/>
                <w:b/>
                <w:kern w:val="2"/>
                <w:sz w:val="21"/>
                <w:szCs w:val="21"/>
                <w:lang w:val="en-US" w:eastAsia="zh-CN" w:bidi="ar-SA"/>
              </w:rPr>
            </w:pPr>
            <w:r>
              <w:rPr>
                <w:rFonts w:hint="eastAsia"/>
                <w:sz w:val="21"/>
                <w:szCs w:val="21"/>
              </w:rPr>
              <w:t>涉及条款：Q</w:t>
            </w:r>
            <w:r>
              <w:rPr>
                <w:rFonts w:hint="eastAsia"/>
                <w:sz w:val="21"/>
                <w:szCs w:val="21"/>
                <w:lang w:val="en-US" w:eastAsia="zh-CN"/>
              </w:rPr>
              <w:t xml:space="preserve">EO </w:t>
            </w:r>
            <w:r>
              <w:rPr>
                <w:rFonts w:hint="eastAsia"/>
                <w:sz w:val="21"/>
                <w:szCs w:val="21"/>
              </w:rPr>
              <w:t>4.1/4.3/4.4/5.2/6.2/9.2/9.3/7.1</w:t>
            </w:r>
          </w:p>
        </w:tc>
        <w:tc>
          <w:tcPr>
            <w:tcW w:w="1396" w:type="dxa"/>
            <w:tcBorders>
              <w:right w:val="single" w:color="auto" w:sz="8" w:space="0"/>
            </w:tcBorders>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1"/>
                <w:szCs w:val="21"/>
                <w:lang w:val="en-US" w:eastAsia="zh-CN" w:bidi="ar-SA"/>
              </w:rPr>
            </w:pPr>
          </w:p>
        </w:tc>
        <w:tc>
          <w:tcPr>
            <w:tcW w:w="1500" w:type="dxa"/>
            <w:vAlign w:val="center"/>
          </w:tcPr>
          <w:p>
            <w:pPr>
              <w:jc w:val="both"/>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p>
            <w:pPr>
              <w:jc w:val="both"/>
              <w:rPr>
                <w:rFonts w:ascii="Times New Roman" w:hAnsi="Times New Roman" w:eastAsia="宋体" w:cs="Times New Roman"/>
                <w:b/>
                <w:kern w:val="2"/>
                <w:sz w:val="21"/>
                <w:szCs w:val="21"/>
                <w:lang w:val="en-US" w:eastAsia="zh-CN" w:bidi="ar-SA"/>
              </w:rPr>
            </w:pPr>
          </w:p>
        </w:tc>
        <w:tc>
          <w:tcPr>
            <w:tcW w:w="5755" w:type="dxa"/>
            <w:vAlign w:val="center"/>
          </w:tcPr>
          <w:p>
            <w:pPr>
              <w:spacing w:line="360" w:lineRule="auto"/>
              <w:jc w:val="both"/>
              <w:rPr>
                <w:rFonts w:hint="eastAsia"/>
                <w:sz w:val="21"/>
                <w:szCs w:val="21"/>
              </w:rPr>
            </w:pPr>
            <w:r>
              <w:rPr>
                <w:rFonts w:hint="eastAsia"/>
                <w:sz w:val="21"/>
                <w:szCs w:val="21"/>
                <w:lang w:val="en-US" w:eastAsia="zh-CN"/>
              </w:rPr>
              <w:t>生产部/质检部</w:t>
            </w:r>
            <w:r>
              <w:rPr>
                <w:rFonts w:hint="eastAsia"/>
                <w:sz w:val="21"/>
                <w:szCs w:val="21"/>
              </w:rPr>
              <w:t>：现场基本情况（包括</w:t>
            </w:r>
            <w:r>
              <w:rPr>
                <w:rFonts w:hint="eastAsia"/>
                <w:sz w:val="21"/>
                <w:szCs w:val="21"/>
                <w:lang w:val="en-US" w:eastAsia="zh-CN"/>
              </w:rPr>
              <w:t>产品实现</w:t>
            </w:r>
            <w:r>
              <w:rPr>
                <w:rFonts w:hint="eastAsia"/>
                <w:sz w:val="21"/>
                <w:szCs w:val="21"/>
              </w:rPr>
              <w:t>流程、设备、监视和测量设备等）资源的配置、特殊过程识别、环境因素、危险源的识别评价情况</w:t>
            </w:r>
          </w:p>
          <w:p>
            <w:pPr>
              <w:spacing w:line="360" w:lineRule="auto"/>
              <w:jc w:val="both"/>
              <w:rPr>
                <w:rFonts w:ascii="Times New Roman" w:hAnsi="Times New Roman" w:eastAsia="宋体" w:cs="Times New Roman"/>
                <w:b/>
                <w:kern w:val="2"/>
                <w:sz w:val="21"/>
                <w:szCs w:val="21"/>
                <w:lang w:val="en-US" w:eastAsia="zh-CN" w:bidi="ar-SA"/>
              </w:rPr>
            </w:pPr>
            <w:r>
              <w:rPr>
                <w:rFonts w:hint="eastAsia"/>
                <w:sz w:val="21"/>
                <w:szCs w:val="21"/>
              </w:rPr>
              <w:t>涉及条款：Q8.1/7.1.3/7.1.4/7.1.5/8.5.1；E</w:t>
            </w:r>
            <w:r>
              <w:rPr>
                <w:rFonts w:hint="eastAsia"/>
                <w:sz w:val="21"/>
                <w:szCs w:val="21"/>
                <w:lang w:val="en-US" w:eastAsia="zh-CN"/>
              </w:rPr>
              <w:t>O</w:t>
            </w:r>
            <w:r>
              <w:rPr>
                <w:rFonts w:hint="eastAsia"/>
                <w:sz w:val="21"/>
                <w:szCs w:val="21"/>
              </w:rPr>
              <w:t>6.1.2</w:t>
            </w:r>
          </w:p>
        </w:tc>
        <w:tc>
          <w:tcPr>
            <w:tcW w:w="1396" w:type="dxa"/>
            <w:tcBorders>
              <w:right w:val="single" w:color="auto" w:sz="8" w:space="0"/>
            </w:tcBorders>
            <w:vAlign w:val="center"/>
          </w:tcPr>
          <w:p>
            <w:pPr>
              <w:jc w:val="center"/>
              <w:rPr>
                <w:rFonts w:hint="default" w:ascii="Times New Roman" w:hAnsi="Times New Roman" w:eastAsia="宋体" w:cs="Times New Roman"/>
                <w:b/>
                <w:kern w:val="2"/>
                <w:sz w:val="21"/>
                <w:szCs w:val="21"/>
                <w:lang w:val="en-US" w:eastAsia="zh-CN" w:bidi="ar-SA"/>
              </w:rPr>
            </w:pPr>
            <w:r>
              <w:rPr>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tcBorders>
              <w:left w:val="single" w:color="auto" w:sz="8" w:space="0"/>
            </w:tcBorders>
            <w:vAlign w:val="center"/>
          </w:tcPr>
          <w:p>
            <w:pPr>
              <w:snapToGrid w:val="0"/>
              <w:spacing w:line="280" w:lineRule="exact"/>
              <w:jc w:val="left"/>
              <w:rPr>
                <w:rFonts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2020.4.4</w:t>
            </w:r>
          </w:p>
        </w:tc>
        <w:tc>
          <w:tcPr>
            <w:tcW w:w="1500" w:type="dxa"/>
            <w:vAlign w:val="center"/>
          </w:tcPr>
          <w:p>
            <w:pPr>
              <w:jc w:val="both"/>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1</w:t>
            </w:r>
            <w:r>
              <w:rPr>
                <w:rFonts w:hint="eastAsia" w:ascii="宋体" w:hAnsi="宋体"/>
                <w:sz w:val="21"/>
                <w:szCs w:val="21"/>
              </w:rPr>
              <w:t>:30</w:t>
            </w:r>
          </w:p>
          <w:p>
            <w:pPr>
              <w:jc w:val="both"/>
              <w:rPr>
                <w:rFonts w:ascii="Times New Roman" w:hAnsi="Times New Roman" w:eastAsia="宋体" w:cs="Times New Roman"/>
                <w:b/>
                <w:kern w:val="2"/>
                <w:sz w:val="21"/>
                <w:szCs w:val="21"/>
                <w:lang w:val="en-US" w:eastAsia="zh-CN" w:bidi="ar-SA"/>
              </w:rPr>
            </w:pPr>
          </w:p>
        </w:tc>
        <w:tc>
          <w:tcPr>
            <w:tcW w:w="5755" w:type="dxa"/>
            <w:vAlign w:val="center"/>
          </w:tcPr>
          <w:p>
            <w:pPr>
              <w:spacing w:line="360" w:lineRule="auto"/>
              <w:jc w:val="both"/>
              <w:rPr>
                <w:rFonts w:hint="eastAsia"/>
                <w:sz w:val="21"/>
                <w:szCs w:val="21"/>
              </w:rPr>
            </w:pPr>
            <w:r>
              <w:rPr>
                <w:rFonts w:hint="eastAsia"/>
                <w:sz w:val="21"/>
                <w:szCs w:val="21"/>
                <w:lang w:val="en-US" w:eastAsia="zh-CN"/>
              </w:rPr>
              <w:t>综合部</w:t>
            </w:r>
            <w:r>
              <w:rPr>
                <w:rFonts w:hint="eastAsia"/>
                <w:sz w:val="21"/>
                <w:szCs w:val="21"/>
              </w:rPr>
              <w:t>：组织的知识，文件化信息，环境因素、危险源的识别评价情况，合规义务、适用法律法规识别的充分性及合规性评价情况，目标、指标及管理方案的可行性；应急准备及响应</w:t>
            </w:r>
          </w:p>
          <w:p>
            <w:pPr>
              <w:spacing w:line="360" w:lineRule="auto"/>
              <w:jc w:val="both"/>
              <w:rPr>
                <w:rFonts w:ascii="Times New Roman" w:hAnsi="Times New Roman" w:eastAsia="宋体" w:cs="Times New Roman"/>
                <w:b/>
                <w:kern w:val="2"/>
                <w:sz w:val="21"/>
                <w:szCs w:val="21"/>
                <w:lang w:val="en-US" w:eastAsia="zh-CN" w:bidi="ar-SA"/>
              </w:rPr>
            </w:pPr>
            <w:r>
              <w:rPr>
                <w:rFonts w:hint="eastAsia"/>
                <w:sz w:val="21"/>
                <w:szCs w:val="21"/>
              </w:rPr>
              <w:t>涉及条款：Q7.1.6/7.5；E</w:t>
            </w:r>
            <w:r>
              <w:rPr>
                <w:rFonts w:hint="eastAsia"/>
                <w:sz w:val="21"/>
                <w:szCs w:val="21"/>
                <w:lang w:val="en-US" w:eastAsia="zh-CN"/>
              </w:rPr>
              <w:t>O 6.1.2/6.1.3/6.2.2/7.5</w:t>
            </w:r>
            <w:r>
              <w:rPr>
                <w:rFonts w:hint="eastAsia"/>
                <w:sz w:val="21"/>
                <w:szCs w:val="21"/>
              </w:rPr>
              <w:t>/8.2</w:t>
            </w:r>
          </w:p>
        </w:tc>
        <w:tc>
          <w:tcPr>
            <w:tcW w:w="1396" w:type="dxa"/>
            <w:tcBorders>
              <w:right w:val="single" w:color="auto" w:sz="8" w:space="0"/>
            </w:tcBorders>
            <w:vAlign w:val="center"/>
          </w:tcPr>
          <w:p>
            <w:pPr>
              <w:jc w:val="center"/>
              <w:rPr>
                <w:rFonts w:hint="eastAsia" w:ascii="Times New Roman" w:hAnsi="Times New Roman" w:eastAsia="宋体" w:cs="Times New Roman"/>
                <w:b/>
                <w:kern w:val="2"/>
                <w:sz w:val="21"/>
                <w:szCs w:val="21"/>
                <w:lang w:val="en-US" w:eastAsia="zh-CN" w:bidi="ar-SA"/>
              </w:rPr>
            </w:pPr>
            <w:r>
              <w:rPr>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vAlign w:val="top"/>
          </w:tcPr>
          <w:p>
            <w:pPr>
              <w:snapToGrid w:val="0"/>
              <w:spacing w:line="280" w:lineRule="exact"/>
              <w:jc w:val="left"/>
              <w:rPr>
                <w:rFonts w:ascii="Times New Roman" w:hAnsi="Times New Roman" w:eastAsia="宋体" w:cs="Times New Roman"/>
                <w:b/>
                <w:kern w:val="2"/>
                <w:sz w:val="21"/>
                <w:szCs w:val="21"/>
                <w:lang w:val="en-US" w:eastAsia="zh-CN" w:bidi="ar-SA"/>
              </w:rPr>
            </w:pPr>
          </w:p>
        </w:tc>
        <w:tc>
          <w:tcPr>
            <w:tcW w:w="1500" w:type="dxa"/>
            <w:vAlign w:val="center"/>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:30-1</w:t>
            </w:r>
            <w:r>
              <w:rPr>
                <w:rFonts w:hint="eastAsia" w:ascii="宋体" w:hAnsi="宋体"/>
                <w:sz w:val="21"/>
                <w:szCs w:val="21"/>
                <w:lang w:val="en-US" w:eastAsia="zh-CN"/>
              </w:rPr>
              <w:t>2</w:t>
            </w:r>
            <w:bookmarkStart w:id="14" w:name="_GoBack"/>
            <w:bookmarkEnd w:id="14"/>
            <w:r>
              <w:rPr>
                <w:rFonts w:hint="eastAsia" w:ascii="宋体" w:hAnsi="宋体"/>
                <w:sz w:val="21"/>
                <w:szCs w:val="21"/>
              </w:rPr>
              <w:t>:00</w:t>
            </w:r>
          </w:p>
        </w:tc>
        <w:tc>
          <w:tcPr>
            <w:tcW w:w="5755" w:type="dxa"/>
            <w:vAlign w:val="center"/>
          </w:tcPr>
          <w:p>
            <w:pPr>
              <w:adjustRightInd w:val="0"/>
              <w:snapToGrid w:val="0"/>
              <w:spacing w:line="360" w:lineRule="auto"/>
              <w:jc w:val="both"/>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1396" w:type="dxa"/>
            <w:vAlign w:val="center"/>
          </w:tcPr>
          <w:p>
            <w:pPr>
              <w:jc w:val="center"/>
              <w:rPr>
                <w:rFonts w:ascii="Times New Roman" w:hAnsi="Times New Roman" w:eastAsia="宋体" w:cs="Times New Roman"/>
                <w:b/>
                <w:kern w:val="2"/>
                <w:sz w:val="21"/>
                <w:szCs w:val="21"/>
                <w:lang w:val="en-US" w:eastAsia="zh-CN" w:bidi="ar-SA"/>
              </w:rPr>
            </w:pPr>
            <w:r>
              <w:rPr>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vAlign w:val="top"/>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kern w:val="2"/>
                <w:sz w:val="21"/>
                <w:szCs w:val="21"/>
                <w:lang w:val="en-US" w:eastAsia="zh-CN" w:bidi="ar-SA"/>
              </w:rPr>
            </w:pPr>
          </w:p>
        </w:tc>
        <w:tc>
          <w:tcPr>
            <w:tcW w:w="150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5755"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96" w:type="dxa"/>
            <w:vAlign w:val="center"/>
          </w:tcPr>
          <w:p>
            <w:pPr>
              <w:jc w:val="center"/>
              <w:rPr>
                <w:b w:val="0"/>
                <w:bCs w:val="0"/>
                <w:sz w:val="21"/>
                <w:szCs w:val="21"/>
              </w:rPr>
            </w:pPr>
          </w:p>
        </w:tc>
      </w:tr>
    </w:tbl>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AF7B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至鱼</cp:lastModifiedBy>
  <cp:lastPrinted>2019-03-27T03:10:00Z</cp:lastPrinted>
  <dcterms:modified xsi:type="dcterms:W3CDTF">2020-04-10T02:53:48Z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